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0693B" w:rsidTr="00FE3F2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693B" w:rsidRDefault="0090693B">
            <w:pPr>
              <w:pStyle w:val="ConsPlusNormal"/>
              <w:outlineLvl w:val="0"/>
            </w:pPr>
            <w:bookmarkStart w:id="0" w:name="_GoBack"/>
            <w:bookmarkEnd w:id="0"/>
            <w:r>
              <w:t>6 июня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0693B" w:rsidRDefault="0090693B">
            <w:pPr>
              <w:pStyle w:val="ConsPlusNormal"/>
              <w:jc w:val="right"/>
              <w:outlineLvl w:val="0"/>
            </w:pPr>
            <w:r>
              <w:t>N 259</w:t>
            </w:r>
          </w:p>
        </w:tc>
      </w:tr>
    </w:tbl>
    <w:p w:rsidR="0090693B" w:rsidRDefault="009069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Title"/>
        <w:jc w:val="center"/>
      </w:pPr>
      <w:r>
        <w:t>КУРГАНСКАЯ ОБЛАСТЬ</w:t>
      </w:r>
    </w:p>
    <w:p w:rsidR="0090693B" w:rsidRDefault="0090693B">
      <w:pPr>
        <w:pStyle w:val="ConsPlusTitle"/>
        <w:jc w:val="center"/>
      </w:pPr>
    </w:p>
    <w:p w:rsidR="0090693B" w:rsidRDefault="0090693B">
      <w:pPr>
        <w:pStyle w:val="ConsPlusTitle"/>
        <w:jc w:val="center"/>
      </w:pPr>
      <w:r>
        <w:t>ЗАКОН</w:t>
      </w:r>
    </w:p>
    <w:p w:rsidR="0090693B" w:rsidRDefault="0090693B">
      <w:pPr>
        <w:pStyle w:val="ConsPlusTitle"/>
        <w:jc w:val="center"/>
      </w:pPr>
    </w:p>
    <w:p w:rsidR="0090693B" w:rsidRDefault="0090693B">
      <w:pPr>
        <w:pStyle w:val="ConsPlusTitle"/>
        <w:jc w:val="center"/>
      </w:pPr>
      <w:r>
        <w:t>ОБ УТВЕРЖДЕНИИ ТИПОВОГО ПОЛОЖЕНИЯ</w:t>
      </w:r>
    </w:p>
    <w:p w:rsidR="0090693B" w:rsidRDefault="0090693B">
      <w:pPr>
        <w:pStyle w:val="ConsPlusTitle"/>
        <w:jc w:val="center"/>
      </w:pPr>
      <w:r>
        <w:t>О ПРОВЕДЕНИИ АТТЕСТАЦИИ МУНИЦИПАЛЬНЫХ</w:t>
      </w:r>
    </w:p>
    <w:p w:rsidR="0090693B" w:rsidRDefault="0090693B">
      <w:pPr>
        <w:pStyle w:val="ConsPlusTitle"/>
        <w:jc w:val="center"/>
      </w:pPr>
      <w:r>
        <w:t>СЛУЖАЩИХ В КУРГАНСКОЙ ОБЛАСТИ</w:t>
      </w: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jc w:val="right"/>
      </w:pPr>
      <w:r>
        <w:t>Принят</w:t>
      </w:r>
    </w:p>
    <w:p w:rsidR="0090693B" w:rsidRDefault="0090693B">
      <w:pPr>
        <w:pStyle w:val="ConsPlusNormal"/>
        <w:jc w:val="right"/>
      </w:pPr>
      <w:r>
        <w:t>Постановлением Курганской областной Думы</w:t>
      </w:r>
    </w:p>
    <w:p w:rsidR="0090693B" w:rsidRDefault="0090693B">
      <w:pPr>
        <w:pStyle w:val="ConsPlusNormal"/>
        <w:jc w:val="right"/>
      </w:pPr>
      <w:r>
        <w:t>от 29 мая 2007 г. N 2319</w:t>
      </w:r>
    </w:p>
    <w:p w:rsidR="0090693B" w:rsidRDefault="009069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693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93B" w:rsidRDefault="009069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93B" w:rsidRDefault="009069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693B" w:rsidRDefault="009069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693B" w:rsidRDefault="0090693B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Курганской области</w:t>
            </w:r>
          </w:p>
          <w:p w:rsidR="0090693B" w:rsidRDefault="009069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30.11.2015 </w:t>
            </w:r>
            <w:hyperlink r:id="rId4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29.09.2022 </w:t>
            </w:r>
            <w:hyperlink r:id="rId5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93B" w:rsidRDefault="0090693B">
            <w:pPr>
              <w:pStyle w:val="ConsPlusNormal"/>
            </w:pPr>
          </w:p>
        </w:tc>
      </w:tr>
    </w:tbl>
    <w:p w:rsidR="0090693B" w:rsidRDefault="0090693B">
      <w:pPr>
        <w:pStyle w:val="ConsPlusNormal"/>
        <w:jc w:val="center"/>
      </w:pPr>
    </w:p>
    <w:p w:rsidR="0090693B" w:rsidRDefault="0090693B">
      <w:pPr>
        <w:pStyle w:val="ConsPlusTitle"/>
        <w:ind w:firstLine="540"/>
        <w:jc w:val="both"/>
        <w:outlineLvl w:val="1"/>
      </w:pPr>
      <w:r>
        <w:t>Статья 1</w:t>
      </w: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ind w:firstLine="540"/>
        <w:jc w:val="both"/>
      </w:pPr>
      <w:r>
        <w:t xml:space="preserve">Утвердить </w:t>
      </w:r>
      <w:hyperlink w:anchor="P46">
        <w:r>
          <w:rPr>
            <w:color w:val="0000FF"/>
          </w:rPr>
          <w:t>Типовое положение</w:t>
        </w:r>
      </w:hyperlink>
      <w:r>
        <w:t xml:space="preserve"> о проведении аттестации муниципальных служащих в Курганской области согласно приложению к настоящему Закону.</w:t>
      </w: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Title"/>
        <w:ind w:firstLine="540"/>
        <w:jc w:val="both"/>
        <w:outlineLvl w:val="1"/>
      </w:pPr>
      <w:r>
        <w:t>Статья 2</w:t>
      </w: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jc w:val="right"/>
      </w:pPr>
      <w:r>
        <w:t>Губернатор Курганской области</w:t>
      </w:r>
    </w:p>
    <w:p w:rsidR="0090693B" w:rsidRDefault="0090693B">
      <w:pPr>
        <w:pStyle w:val="ConsPlusNormal"/>
        <w:jc w:val="right"/>
      </w:pPr>
      <w:r>
        <w:t>О.А.БОГОМОЛОВ</w:t>
      </w:r>
    </w:p>
    <w:p w:rsidR="0090693B" w:rsidRDefault="0090693B">
      <w:pPr>
        <w:pStyle w:val="ConsPlusNormal"/>
        <w:jc w:val="both"/>
      </w:pPr>
      <w:r>
        <w:t>Курган</w:t>
      </w:r>
    </w:p>
    <w:p w:rsidR="0090693B" w:rsidRDefault="0090693B">
      <w:pPr>
        <w:pStyle w:val="ConsPlusNormal"/>
        <w:spacing w:before="220"/>
        <w:jc w:val="both"/>
      </w:pPr>
      <w:r>
        <w:t>6 июня 2007 года</w:t>
      </w:r>
    </w:p>
    <w:p w:rsidR="0090693B" w:rsidRDefault="0090693B">
      <w:pPr>
        <w:pStyle w:val="ConsPlusNormal"/>
        <w:spacing w:before="220"/>
        <w:jc w:val="both"/>
      </w:pPr>
      <w:r>
        <w:t>N 259</w:t>
      </w: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jc w:val="right"/>
        <w:outlineLvl w:val="0"/>
      </w:pPr>
      <w:r>
        <w:t>Приложение</w:t>
      </w:r>
    </w:p>
    <w:p w:rsidR="0090693B" w:rsidRDefault="0090693B">
      <w:pPr>
        <w:pStyle w:val="ConsPlusNormal"/>
        <w:jc w:val="right"/>
      </w:pPr>
      <w:r>
        <w:t>к Закону</w:t>
      </w:r>
    </w:p>
    <w:p w:rsidR="0090693B" w:rsidRDefault="0090693B">
      <w:pPr>
        <w:pStyle w:val="ConsPlusNormal"/>
        <w:jc w:val="right"/>
      </w:pPr>
      <w:r>
        <w:t>Курганской области</w:t>
      </w:r>
    </w:p>
    <w:p w:rsidR="0090693B" w:rsidRDefault="0090693B">
      <w:pPr>
        <w:pStyle w:val="ConsPlusNormal"/>
        <w:jc w:val="right"/>
      </w:pPr>
      <w:r>
        <w:t>"Об утверждении</w:t>
      </w:r>
    </w:p>
    <w:p w:rsidR="0090693B" w:rsidRDefault="0090693B">
      <w:pPr>
        <w:pStyle w:val="ConsPlusNormal"/>
        <w:jc w:val="right"/>
      </w:pPr>
      <w:r>
        <w:t>Типового положения</w:t>
      </w:r>
    </w:p>
    <w:p w:rsidR="0090693B" w:rsidRDefault="0090693B">
      <w:pPr>
        <w:pStyle w:val="ConsPlusNormal"/>
        <w:jc w:val="right"/>
      </w:pPr>
      <w:r>
        <w:t>о проведении аттестации</w:t>
      </w:r>
    </w:p>
    <w:p w:rsidR="0090693B" w:rsidRDefault="0090693B">
      <w:pPr>
        <w:pStyle w:val="ConsPlusNormal"/>
        <w:jc w:val="right"/>
      </w:pPr>
      <w:r>
        <w:t>муниципальных служащих</w:t>
      </w:r>
    </w:p>
    <w:p w:rsidR="0090693B" w:rsidRDefault="0090693B">
      <w:pPr>
        <w:pStyle w:val="ConsPlusNormal"/>
        <w:jc w:val="right"/>
      </w:pPr>
      <w:r>
        <w:t>в Курганской области"</w:t>
      </w: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Title"/>
        <w:jc w:val="center"/>
      </w:pPr>
      <w:bookmarkStart w:id="1" w:name="P46"/>
      <w:bookmarkEnd w:id="1"/>
      <w:r>
        <w:t>ТИПОВОЕ ПОЛОЖЕНИЕ</w:t>
      </w:r>
    </w:p>
    <w:p w:rsidR="0090693B" w:rsidRDefault="0090693B">
      <w:pPr>
        <w:pStyle w:val="ConsPlusTitle"/>
        <w:jc w:val="center"/>
      </w:pPr>
      <w:r>
        <w:t>О ПРОВЕДЕНИИ АТТЕСТАЦИИ МУНИЦИПАЛЬНЫХ</w:t>
      </w:r>
    </w:p>
    <w:p w:rsidR="0090693B" w:rsidRDefault="0090693B">
      <w:pPr>
        <w:pStyle w:val="ConsPlusTitle"/>
        <w:jc w:val="center"/>
      </w:pPr>
      <w:r>
        <w:t>СЛУЖАЩИХ В КУРГАНСКОЙ ОБЛАСТИ</w:t>
      </w:r>
    </w:p>
    <w:p w:rsidR="0090693B" w:rsidRDefault="009069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693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93B" w:rsidRDefault="009069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93B" w:rsidRDefault="009069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693B" w:rsidRDefault="009069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693B" w:rsidRDefault="0090693B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Курганской области</w:t>
            </w:r>
          </w:p>
          <w:p w:rsidR="0090693B" w:rsidRDefault="009069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30.11.2015 </w:t>
            </w:r>
            <w:hyperlink r:id="rId6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29.09.2022 </w:t>
            </w:r>
            <w:hyperlink r:id="rId7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93B" w:rsidRDefault="0090693B">
            <w:pPr>
              <w:pStyle w:val="ConsPlusNormal"/>
            </w:pPr>
          </w:p>
        </w:tc>
      </w:tr>
    </w:tbl>
    <w:p w:rsidR="0090693B" w:rsidRDefault="0090693B">
      <w:pPr>
        <w:pStyle w:val="ConsPlusNormal"/>
        <w:jc w:val="center"/>
      </w:pPr>
    </w:p>
    <w:p w:rsidR="0090693B" w:rsidRDefault="0090693B">
      <w:pPr>
        <w:pStyle w:val="ConsPlusTitle"/>
        <w:jc w:val="center"/>
        <w:outlineLvl w:val="1"/>
      </w:pPr>
      <w:r>
        <w:t>I. Общие положения</w:t>
      </w: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ind w:firstLine="540"/>
        <w:jc w:val="both"/>
      </w:pPr>
      <w:r>
        <w:t xml:space="preserve">1. Настоящим Типовым положением в соответствии со </w:t>
      </w:r>
      <w:hyperlink r:id="rId8">
        <w:r>
          <w:rPr>
            <w:color w:val="0000FF"/>
          </w:rPr>
          <w:t>статьей 18</w:t>
        </w:r>
      </w:hyperlink>
      <w:r>
        <w:t xml:space="preserve"> Федерального закона от 2 марта 2007 года N 25-ФЗ "О муниципальной службе в Российской Федерации" определяется порядок проведения аттестации муниципальных служащих, замещающих должности муниципальной службы в органах местного самоуправления муниципальных образований Курганской области (далее - органы местного самоуправления).</w:t>
      </w:r>
    </w:p>
    <w:p w:rsidR="0090693B" w:rsidRDefault="0090693B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Курганской области от 29.09.2022 N 66)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2. Аттестация муниципальных служащих проводится в соответствии с законодательством Российской Федерации, законодательством Курганской области о муниципальной службе.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3. Положение о проведении аттестации муниципальных служащих утверждается муниципальным правовым актом в соответствии с настоящим Типовым положением.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4. Аттестация муниципального служащего (далее - аттестация)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5. Основными задачами аттестации являются: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1) формирование кадрового состава муниципальной службы в Курганской области (далее - муниципальная служба);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2) повышение профессионального уровня муниципальных служащих.</w:t>
      </w:r>
    </w:p>
    <w:p w:rsidR="0090693B" w:rsidRDefault="0090693B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Курганской области от 30.11.2015 N 103)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11">
        <w:r>
          <w:rPr>
            <w:color w:val="0000FF"/>
          </w:rPr>
          <w:t>Закон</w:t>
        </w:r>
      </w:hyperlink>
      <w:r>
        <w:t xml:space="preserve"> Курганской области от 30.11.2015 N 103.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6. Аттестации подлежат муниципальные служащие, замещающие должности муниципальной службы, относящиеся к младшей, старшей, ведущей, главной и высшей группе должностей муниципальной службы.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7. Аттестации не подлежат следующие муниципальные служащие: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1) замещающие должности муниципальной службы менее одного года;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2) достигшие возраста 60 лет;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3) беременные женщины;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Title"/>
        <w:jc w:val="center"/>
        <w:outlineLvl w:val="1"/>
      </w:pPr>
      <w:r>
        <w:t>II. Организация проведения аттестации</w:t>
      </w:r>
    </w:p>
    <w:p w:rsidR="0090693B" w:rsidRDefault="0090693B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Курганской области от 30.11.2015 N 103)</w:t>
      </w: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ind w:firstLine="540"/>
        <w:jc w:val="both"/>
      </w:pPr>
      <w:r>
        <w:lastRenderedPageBreak/>
        <w:t>8. Аттестация муниципальных служащих проводится один раз в три года.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 xml:space="preserve">9 - 11. Исключены. - </w:t>
      </w:r>
      <w:hyperlink r:id="rId13">
        <w:r>
          <w:rPr>
            <w:color w:val="0000FF"/>
          </w:rPr>
          <w:t>Закон</w:t>
        </w:r>
      </w:hyperlink>
      <w:r>
        <w:t xml:space="preserve"> Курганской области от 30.11.2015 N 103.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12. Для проведения аттестации муниципальных служащих по решению представителя нанимателя (работодателя) издается правовой акт органа местного самоуправления, содержащий положения:</w:t>
      </w:r>
    </w:p>
    <w:p w:rsidR="0090693B" w:rsidRDefault="0090693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Курганской области от 29.09.2022 N 66)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1) о формировании аттестационной комиссии;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2) об утверждении графика проведения аттестации;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3) о составлении списков муниципальных служащих, подлежащих аттестации;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4) о подготовке документов, необходимых для работы аттестационной комиссии.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13. В графике проведения аттестации указываются: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1) наименование органа местного самоуправления, подразделения, в которых проводится аттестация;</w:t>
      </w:r>
    </w:p>
    <w:p w:rsidR="0090693B" w:rsidRDefault="0090693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Курганской области от 29.09.2022 N 66)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2) список муниципальных служащих, подлежащих аттестации;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3) дата, время и место проведения аттестации;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90693B" w:rsidRDefault="0090693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Курганской области от 29.09.2022 N 66)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14. График проведения аттестации доводится до сведения каждого аттестуемого муниципального служащего под роспись руководителем соответствующего подразделения не менее чем за месяц до начала аттестации.</w:t>
      </w: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Title"/>
        <w:jc w:val="center"/>
        <w:outlineLvl w:val="1"/>
      </w:pPr>
      <w:r>
        <w:t>III. Аттестационная комиссия</w:t>
      </w: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ind w:firstLine="540"/>
        <w:jc w:val="both"/>
      </w:pPr>
      <w:r>
        <w:t>15. Для проведения аттестации муниципальных служащих правовым актом органа местного самоуправления формируется аттестационная комиссия.</w:t>
      </w:r>
    </w:p>
    <w:p w:rsidR="0090693B" w:rsidRDefault="0090693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Курганской области от 29.09.2022 N 66)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90693B" w:rsidRDefault="0090693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Курганской области от 29.09.2022 N 66)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16. Состав аттестационной комиссии, сроки и порядок ее работы определяются правовым актом органа местного самоуправления с учетом положений настоящего Типового положения.</w:t>
      </w:r>
    </w:p>
    <w:p w:rsidR="0090693B" w:rsidRDefault="0090693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Курганской области от 29.09.2022 N 66)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 xml:space="preserve">17. В состав аттестационной комиссии включаются представитель нанимателя (работодатель) и (или) уполномоченные им муниципальные служащие (в том числе из подразделения по вопросам </w:t>
      </w:r>
      <w:r>
        <w:lastRenderedPageBreak/>
        <w:t>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В состав аттестационной комиссии могут быть включены независимые эксперты - специалисты по вопросам, связанным с муниципальной службой. Оценка независимыми экспертами профессиональной служебной деятельности аттестуемого муниципального служащего учитывается при вынесении решения по результатам проведенной аттестации.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18.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19. Аттестационная комиссия состоит из председателя, заместителя председателя, секретаря и членов аттестационной комиссии. Все члены аттестационной комиссии при принятии решений обладают равными правами.</w:t>
      </w: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Title"/>
        <w:jc w:val="center"/>
        <w:outlineLvl w:val="1"/>
      </w:pPr>
      <w:r>
        <w:t>IV. Отзыв об исполнении подлежащим аттестации муниципальным</w:t>
      </w:r>
    </w:p>
    <w:p w:rsidR="0090693B" w:rsidRDefault="0090693B">
      <w:pPr>
        <w:pStyle w:val="ConsPlusTitle"/>
        <w:jc w:val="center"/>
      </w:pPr>
      <w:r>
        <w:t>служащим должностных обязанностей за аттестационный период</w:t>
      </w: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ind w:firstLine="540"/>
        <w:jc w:val="both"/>
      </w:pPr>
      <w:r>
        <w:t>20.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21. Отзыв должен содержать следующие сведения о муниципальном служащем: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1) фамилия, имя, отчество;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2) замещаемая должность муниципальной службы на момент проведения аттестации и дата назначения на эту должность;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3) перечень основных вопросов (документов), в решении (разработке) которых муниципальный служащий принимал участие;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 xml:space="preserve">Типовая форма </w:t>
      </w:r>
      <w:hyperlink w:anchor="P184">
        <w:r>
          <w:rPr>
            <w:color w:val="0000FF"/>
          </w:rPr>
          <w:t>отзыва</w:t>
        </w:r>
      </w:hyperlink>
      <w:r>
        <w:t xml:space="preserve"> приведена в приложении 1 к настоящему Типовому положению.</w:t>
      </w:r>
    </w:p>
    <w:p w:rsidR="0090693B" w:rsidRDefault="0090693B">
      <w:pPr>
        <w:pStyle w:val="ConsPlusNormal"/>
        <w:spacing w:before="220"/>
        <w:ind w:firstLine="540"/>
        <w:jc w:val="both"/>
      </w:pPr>
      <w:bookmarkStart w:id="2" w:name="P117"/>
      <w:bookmarkEnd w:id="2"/>
      <w:r>
        <w:t>22. К отзыву прилагаются сведения о выполненных муниципальным служащим поручениях и подготовленных им проектах документов за аттестационный период.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 xml:space="preserve">23. При каждой последующей аттестации в аттестационную комиссию вместе с отзывом и сведениями, указанными в </w:t>
      </w:r>
      <w:hyperlink w:anchor="P117">
        <w:r>
          <w:rPr>
            <w:color w:val="0000FF"/>
          </w:rPr>
          <w:t>пункте 22</w:t>
        </w:r>
      </w:hyperlink>
      <w:r>
        <w:t xml:space="preserve"> настоящего Типового положения, представляется аттестационный лист муниципального служащего с данными предыдущей аттестации.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24.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отзывом.</w:t>
      </w:r>
    </w:p>
    <w:p w:rsidR="0090693B" w:rsidRDefault="0090693B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Курганской области от 29.09.2022 N 66)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отзыв.</w:t>
      </w: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Title"/>
        <w:jc w:val="center"/>
        <w:outlineLvl w:val="1"/>
      </w:pPr>
      <w:r>
        <w:t>V. Порядок проведения аттестации.</w:t>
      </w:r>
    </w:p>
    <w:p w:rsidR="0090693B" w:rsidRDefault="0090693B">
      <w:pPr>
        <w:pStyle w:val="ConsPlusTitle"/>
        <w:jc w:val="center"/>
      </w:pPr>
      <w:r>
        <w:t>Оценка профессиональной служебной</w:t>
      </w:r>
    </w:p>
    <w:p w:rsidR="0090693B" w:rsidRDefault="0090693B">
      <w:pPr>
        <w:pStyle w:val="ConsPlusTitle"/>
        <w:jc w:val="center"/>
      </w:pPr>
      <w:r>
        <w:t>деятельности муниципального служащего</w:t>
      </w: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ind w:firstLine="540"/>
        <w:jc w:val="both"/>
      </w:pPr>
      <w:r>
        <w:t>25. Аттестация проводится с приглашением аттестуемого муниципального служащего на заседание аттестационной комиссии.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26.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27.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28.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29.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30.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90693B" w:rsidRDefault="0090693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Курганской области от 29.09.2022 N 66)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31. 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запретов, выполнение требований к служебному поведению и обязательств, установленных федеральным законодательством, законодательством Курганской области, нормативными правовыми актами органа местного самоуправления,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90693B" w:rsidRDefault="0090693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Курганской области от 29.09.2022 N 66)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32. Заседание аттестационной комиссии считается правомочным, если на нем присутствует не менее двух третей ее членов.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33.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 xml:space="preserve">34. На период аттестации муниципального служащего, являющегося членом аттестационной </w:t>
      </w:r>
      <w:r>
        <w:lastRenderedPageBreak/>
        <w:t>комиссии, его членство в этой комиссии приостанавливается.</w:t>
      </w: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Title"/>
        <w:jc w:val="center"/>
        <w:outlineLvl w:val="1"/>
      </w:pPr>
      <w:r>
        <w:t>VI. Решения по результатам аттестации</w:t>
      </w: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ind w:firstLine="540"/>
        <w:jc w:val="both"/>
      </w:pPr>
      <w:r>
        <w:t>35. По результатам аттестации муниципального служащего аттестационной комиссией принимается одно из следующих решений: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1) соответствует замещаемой должности муниципальной службы;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2) не соответствует замещаемой должности муниципальной службы.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36. Аттестационная комиссия может давать рекомендации: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1) о поощрении отдельных муниципальных служащих за достигнутые ими успехи в работе, в том числе о повышении их в должности;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2) об улучшении (в случае необходимости) деятельности аттестуемых муниципальных служащих;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3) о направлении отдельных муниципальных служащих для получения дополнительного профессионального образования.</w:t>
      </w:r>
    </w:p>
    <w:p w:rsidR="0090693B" w:rsidRDefault="0090693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Курганской области от 30.11.2015 N 103)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37.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38. 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39.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90693B" w:rsidRDefault="0090693B">
      <w:pPr>
        <w:pStyle w:val="ConsPlusNormal"/>
        <w:jc w:val="both"/>
      </w:pPr>
      <w:r>
        <w:t xml:space="preserve">(п. 39 в ред. </w:t>
      </w:r>
      <w:hyperlink r:id="rId24">
        <w:r>
          <w:rPr>
            <w:color w:val="0000FF"/>
          </w:rPr>
          <w:t>Закона</w:t>
        </w:r>
      </w:hyperlink>
      <w:r>
        <w:t xml:space="preserve"> Курганской области от 30.11.2015 N 103)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40.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 xml:space="preserve">41. Результаты аттестации заносятся в аттестационный </w:t>
      </w:r>
      <w:hyperlink w:anchor="P225">
        <w:r>
          <w:rPr>
            <w:color w:val="0000FF"/>
          </w:rPr>
          <w:t>лист</w:t>
        </w:r>
      </w:hyperlink>
      <w:r>
        <w:t xml:space="preserve"> муниципального служащего, составленный по форме согласно приложению 2 к настоящему Типовому положению.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42.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43. Муниципальный служащий знакомится с аттестационным листом под роспись.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44.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 xml:space="preserve">45. Секретарь аттестационной комиссии ведет протокол заседания аттестационной комиссии, </w:t>
      </w:r>
      <w:r>
        <w:lastRenderedPageBreak/>
        <w:t>в котором фиксирует ее решения и результаты голосования.</w:t>
      </w:r>
    </w:p>
    <w:p w:rsidR="0090693B" w:rsidRDefault="0090693B">
      <w:pPr>
        <w:pStyle w:val="ConsPlusNormal"/>
        <w:spacing w:before="220"/>
        <w:ind w:firstLine="540"/>
        <w:jc w:val="both"/>
      </w:pPr>
      <w:r>
        <w:t>46.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jc w:val="right"/>
        <w:outlineLvl w:val="1"/>
      </w:pPr>
      <w:r>
        <w:t>Приложение 1</w:t>
      </w:r>
    </w:p>
    <w:p w:rsidR="0090693B" w:rsidRDefault="0090693B">
      <w:pPr>
        <w:pStyle w:val="ConsPlusNormal"/>
        <w:jc w:val="right"/>
      </w:pPr>
      <w:r>
        <w:t>к Типовому положению</w:t>
      </w:r>
    </w:p>
    <w:p w:rsidR="0090693B" w:rsidRDefault="0090693B">
      <w:pPr>
        <w:pStyle w:val="ConsPlusNormal"/>
        <w:jc w:val="right"/>
      </w:pPr>
      <w:r>
        <w:t>о проведении аттестации</w:t>
      </w:r>
    </w:p>
    <w:p w:rsidR="0090693B" w:rsidRDefault="0090693B">
      <w:pPr>
        <w:pStyle w:val="ConsPlusNormal"/>
        <w:jc w:val="right"/>
      </w:pPr>
      <w:r>
        <w:t>муниципальных служащих</w:t>
      </w:r>
    </w:p>
    <w:p w:rsidR="0090693B" w:rsidRDefault="0090693B">
      <w:pPr>
        <w:pStyle w:val="ConsPlusNormal"/>
        <w:jc w:val="right"/>
      </w:pPr>
      <w:r>
        <w:t>в Курганской области</w:t>
      </w:r>
    </w:p>
    <w:p w:rsidR="0090693B" w:rsidRDefault="009069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693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93B" w:rsidRDefault="009069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93B" w:rsidRDefault="009069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693B" w:rsidRDefault="009069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693B" w:rsidRDefault="009069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Курганской области от 30.11.2015 N 103)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93B" w:rsidRDefault="0090693B">
            <w:pPr>
              <w:pStyle w:val="ConsPlusNormal"/>
            </w:pPr>
          </w:p>
        </w:tc>
      </w:tr>
    </w:tbl>
    <w:p w:rsidR="0090693B" w:rsidRDefault="0090693B">
      <w:pPr>
        <w:pStyle w:val="ConsPlusNormal"/>
        <w:jc w:val="center"/>
      </w:pPr>
    </w:p>
    <w:p w:rsidR="0090693B" w:rsidRDefault="0090693B">
      <w:pPr>
        <w:pStyle w:val="ConsPlusNonformat"/>
        <w:jc w:val="both"/>
      </w:pPr>
      <w:r>
        <w:t xml:space="preserve">                                     Утверждаю</w:t>
      </w:r>
    </w:p>
    <w:p w:rsidR="0090693B" w:rsidRDefault="0090693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90693B" w:rsidRDefault="0090693B">
      <w:pPr>
        <w:pStyle w:val="ConsPlusNonformat"/>
        <w:jc w:val="both"/>
      </w:pPr>
      <w:r>
        <w:t xml:space="preserve">                                      (наименование должности вышестоящего</w:t>
      </w:r>
    </w:p>
    <w:p w:rsidR="0090693B" w:rsidRDefault="0090693B">
      <w:pPr>
        <w:pStyle w:val="ConsPlusNonformat"/>
        <w:jc w:val="both"/>
      </w:pPr>
      <w:r>
        <w:t xml:space="preserve">                                     руководителя муниципального служащего)</w:t>
      </w:r>
    </w:p>
    <w:p w:rsidR="0090693B" w:rsidRDefault="0090693B">
      <w:pPr>
        <w:pStyle w:val="ConsPlusNonformat"/>
        <w:jc w:val="both"/>
      </w:pPr>
      <w:r>
        <w:t xml:space="preserve">                                     __________  __________________________</w:t>
      </w:r>
    </w:p>
    <w:p w:rsidR="0090693B" w:rsidRDefault="0090693B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90693B" w:rsidRDefault="0090693B">
      <w:pPr>
        <w:pStyle w:val="ConsPlusNonformat"/>
        <w:jc w:val="both"/>
      </w:pPr>
    </w:p>
    <w:p w:rsidR="0090693B" w:rsidRDefault="0090693B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90693B" w:rsidRDefault="0090693B">
      <w:pPr>
        <w:pStyle w:val="ConsPlusNonformat"/>
        <w:jc w:val="both"/>
      </w:pPr>
    </w:p>
    <w:p w:rsidR="0090693B" w:rsidRDefault="0090693B">
      <w:pPr>
        <w:pStyle w:val="ConsPlusNonformat"/>
        <w:jc w:val="both"/>
      </w:pPr>
    </w:p>
    <w:p w:rsidR="0090693B" w:rsidRDefault="0090693B">
      <w:pPr>
        <w:pStyle w:val="ConsPlusNonformat"/>
        <w:jc w:val="both"/>
      </w:pPr>
      <w:bookmarkStart w:id="3" w:name="P184"/>
      <w:bookmarkEnd w:id="3"/>
      <w:r>
        <w:t xml:space="preserve">                            Отзыв об исполнении</w:t>
      </w:r>
    </w:p>
    <w:p w:rsidR="0090693B" w:rsidRDefault="0090693B">
      <w:pPr>
        <w:pStyle w:val="ConsPlusNonformat"/>
        <w:jc w:val="both"/>
      </w:pPr>
      <w:r>
        <w:t xml:space="preserve">              муниципальным служащим должностных обязанностей</w:t>
      </w:r>
    </w:p>
    <w:p w:rsidR="0090693B" w:rsidRDefault="0090693B">
      <w:pPr>
        <w:pStyle w:val="ConsPlusNonformat"/>
        <w:jc w:val="both"/>
      </w:pPr>
      <w:r>
        <w:t xml:space="preserve">                         за аттестационный период</w:t>
      </w:r>
    </w:p>
    <w:p w:rsidR="0090693B" w:rsidRDefault="0090693B">
      <w:pPr>
        <w:pStyle w:val="ConsPlusNonformat"/>
        <w:jc w:val="both"/>
      </w:pPr>
    </w:p>
    <w:p w:rsidR="0090693B" w:rsidRDefault="0090693B">
      <w:pPr>
        <w:pStyle w:val="ConsPlusNonformat"/>
        <w:jc w:val="both"/>
      </w:pPr>
      <w:r>
        <w:t>Фамилия, имя, отчество муниципального служащего ___________________________</w:t>
      </w:r>
    </w:p>
    <w:p w:rsidR="0090693B" w:rsidRDefault="0090693B">
      <w:pPr>
        <w:pStyle w:val="ConsPlusNonformat"/>
        <w:jc w:val="both"/>
      </w:pPr>
      <w:r>
        <w:t>___________________________________________________________________________</w:t>
      </w:r>
    </w:p>
    <w:p w:rsidR="0090693B" w:rsidRDefault="0090693B">
      <w:pPr>
        <w:pStyle w:val="ConsPlusNonformat"/>
        <w:jc w:val="both"/>
      </w:pPr>
      <w:r>
        <w:t>Замещаемая должность муниципальной службы на момент проведения аттестации и</w:t>
      </w:r>
    </w:p>
    <w:p w:rsidR="0090693B" w:rsidRDefault="0090693B">
      <w:pPr>
        <w:pStyle w:val="ConsPlusNonformat"/>
        <w:jc w:val="both"/>
      </w:pPr>
      <w:r>
        <w:t>дата назначения на эту должность</w:t>
      </w:r>
    </w:p>
    <w:p w:rsidR="0090693B" w:rsidRDefault="0090693B">
      <w:pPr>
        <w:pStyle w:val="ConsPlusNonformat"/>
        <w:jc w:val="both"/>
      </w:pPr>
      <w:r>
        <w:t>___________________________________________________________________________</w:t>
      </w:r>
    </w:p>
    <w:p w:rsidR="0090693B" w:rsidRDefault="0090693B">
      <w:pPr>
        <w:pStyle w:val="ConsPlusNonformat"/>
        <w:jc w:val="both"/>
      </w:pPr>
      <w:r>
        <w:t>___________________________________________________________________________</w:t>
      </w:r>
    </w:p>
    <w:p w:rsidR="0090693B" w:rsidRDefault="0090693B">
      <w:pPr>
        <w:pStyle w:val="ConsPlusNonformat"/>
        <w:jc w:val="both"/>
      </w:pPr>
      <w:proofErr w:type="gramStart"/>
      <w:r>
        <w:t>Перечень  основных</w:t>
      </w:r>
      <w:proofErr w:type="gramEnd"/>
      <w:r>
        <w:t xml:space="preserve">  вопросов  (документов),  в решении (разработке) которых</w:t>
      </w:r>
    </w:p>
    <w:p w:rsidR="0090693B" w:rsidRDefault="0090693B">
      <w:pPr>
        <w:pStyle w:val="ConsPlusNonformat"/>
        <w:jc w:val="both"/>
      </w:pPr>
      <w:r>
        <w:t>муниципальный служащий принимал участие ___________________________________</w:t>
      </w:r>
    </w:p>
    <w:p w:rsidR="0090693B" w:rsidRDefault="0090693B">
      <w:pPr>
        <w:pStyle w:val="ConsPlusNonformat"/>
        <w:jc w:val="both"/>
      </w:pPr>
      <w:r>
        <w:t>___________________________________________________________________________</w:t>
      </w:r>
    </w:p>
    <w:p w:rsidR="0090693B" w:rsidRDefault="0090693B">
      <w:pPr>
        <w:pStyle w:val="ConsPlusNonformat"/>
        <w:jc w:val="both"/>
      </w:pPr>
      <w:proofErr w:type="gramStart"/>
      <w:r>
        <w:t>Мотивированная  оценка</w:t>
      </w:r>
      <w:proofErr w:type="gramEnd"/>
      <w:r>
        <w:t xml:space="preserve">  профессиональных,  личностных качеств и результатов</w:t>
      </w:r>
    </w:p>
    <w:p w:rsidR="0090693B" w:rsidRDefault="0090693B">
      <w:pPr>
        <w:pStyle w:val="ConsPlusNonformat"/>
        <w:jc w:val="both"/>
      </w:pPr>
      <w:r>
        <w:t>профессиональной служебной деятельности муниципального служащего __________</w:t>
      </w:r>
    </w:p>
    <w:p w:rsidR="0090693B" w:rsidRDefault="0090693B">
      <w:pPr>
        <w:pStyle w:val="ConsPlusNonformat"/>
        <w:jc w:val="both"/>
      </w:pPr>
      <w:r>
        <w:t>___________________________________________________________________________</w:t>
      </w:r>
    </w:p>
    <w:p w:rsidR="0090693B" w:rsidRDefault="0090693B">
      <w:pPr>
        <w:pStyle w:val="ConsPlusNonformat"/>
        <w:jc w:val="both"/>
      </w:pPr>
      <w:r>
        <w:t>______________________________      ____________          _________________</w:t>
      </w:r>
    </w:p>
    <w:p w:rsidR="0090693B" w:rsidRDefault="0090693B">
      <w:pPr>
        <w:pStyle w:val="ConsPlusNonformat"/>
        <w:jc w:val="both"/>
      </w:pPr>
      <w:r>
        <w:t xml:space="preserve">   (наименование должности        </w:t>
      </w:r>
      <w:proofErr w:type="gramStart"/>
      <w:r>
        <w:t xml:space="preserve">   (</w:t>
      </w:r>
      <w:proofErr w:type="gramEnd"/>
      <w:r>
        <w:t>подпись)               (расшифровка</w:t>
      </w:r>
    </w:p>
    <w:p w:rsidR="0090693B" w:rsidRDefault="0090693B">
      <w:pPr>
        <w:pStyle w:val="ConsPlusNonformat"/>
        <w:jc w:val="both"/>
      </w:pPr>
      <w:r>
        <w:t>непосредственного руководителя                                 подписи)</w:t>
      </w:r>
    </w:p>
    <w:p w:rsidR="0090693B" w:rsidRDefault="0090693B">
      <w:pPr>
        <w:pStyle w:val="ConsPlusNonformat"/>
        <w:jc w:val="both"/>
      </w:pPr>
      <w:r>
        <w:t xml:space="preserve">  муниципального служащего)</w:t>
      </w:r>
    </w:p>
    <w:p w:rsidR="0090693B" w:rsidRDefault="0090693B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90693B" w:rsidRDefault="0090693B">
      <w:pPr>
        <w:pStyle w:val="ConsPlusNonformat"/>
        <w:jc w:val="both"/>
      </w:pPr>
      <w:r>
        <w:t>С отзывом ознакомлен _______________________            ___________________</w:t>
      </w:r>
    </w:p>
    <w:p w:rsidR="0090693B" w:rsidRDefault="0090693B">
      <w:pPr>
        <w:pStyle w:val="ConsPlusNonformat"/>
        <w:jc w:val="both"/>
      </w:pPr>
      <w:r>
        <w:t xml:space="preserve">                            (</w:t>
      </w:r>
      <w:proofErr w:type="gramStart"/>
      <w:r>
        <w:t xml:space="preserve">подпись)   </w:t>
      </w:r>
      <w:proofErr w:type="gramEnd"/>
      <w:r>
        <w:t xml:space="preserve">                   (расшифровка</w:t>
      </w:r>
    </w:p>
    <w:p w:rsidR="0090693B" w:rsidRDefault="0090693B">
      <w:pPr>
        <w:pStyle w:val="ConsPlusNonformat"/>
        <w:jc w:val="both"/>
      </w:pPr>
      <w:r>
        <w:t xml:space="preserve">                                                             подписи)</w:t>
      </w:r>
    </w:p>
    <w:p w:rsidR="0090693B" w:rsidRDefault="0090693B">
      <w:pPr>
        <w:pStyle w:val="ConsPlusNonformat"/>
        <w:jc w:val="both"/>
      </w:pPr>
    </w:p>
    <w:p w:rsidR="0090693B" w:rsidRDefault="0090693B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90693B" w:rsidRDefault="0090693B">
      <w:pPr>
        <w:pStyle w:val="ConsPlusNonformat"/>
        <w:jc w:val="both"/>
      </w:pPr>
      <w:r>
        <w:t xml:space="preserve">                                                      (дата ознакомления)</w:t>
      </w: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jc w:val="right"/>
        <w:outlineLvl w:val="1"/>
      </w:pPr>
      <w:r>
        <w:t>Приложение 2</w:t>
      </w:r>
    </w:p>
    <w:p w:rsidR="0090693B" w:rsidRDefault="0090693B">
      <w:pPr>
        <w:pStyle w:val="ConsPlusNormal"/>
        <w:jc w:val="right"/>
      </w:pPr>
      <w:r>
        <w:t>к Типовому положению</w:t>
      </w:r>
    </w:p>
    <w:p w:rsidR="0090693B" w:rsidRDefault="0090693B">
      <w:pPr>
        <w:pStyle w:val="ConsPlusNormal"/>
        <w:jc w:val="right"/>
      </w:pPr>
      <w:r>
        <w:t>о проведении аттестации</w:t>
      </w:r>
    </w:p>
    <w:p w:rsidR="0090693B" w:rsidRDefault="0090693B">
      <w:pPr>
        <w:pStyle w:val="ConsPlusNormal"/>
        <w:jc w:val="right"/>
      </w:pPr>
      <w:r>
        <w:t>муниципальных служащих</w:t>
      </w:r>
    </w:p>
    <w:p w:rsidR="0090693B" w:rsidRDefault="0090693B">
      <w:pPr>
        <w:pStyle w:val="ConsPlusNormal"/>
        <w:jc w:val="right"/>
      </w:pPr>
      <w:r>
        <w:t>в Курганской области</w:t>
      </w:r>
    </w:p>
    <w:p w:rsidR="0090693B" w:rsidRDefault="009069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693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93B" w:rsidRDefault="009069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93B" w:rsidRDefault="009069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693B" w:rsidRDefault="009069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693B" w:rsidRDefault="0090693B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Курганской области</w:t>
            </w:r>
          </w:p>
          <w:p w:rsidR="0090693B" w:rsidRDefault="009069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30.11.2015 </w:t>
            </w:r>
            <w:hyperlink r:id="rId26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29.09.2022 </w:t>
            </w:r>
            <w:hyperlink r:id="rId27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93B" w:rsidRDefault="0090693B">
            <w:pPr>
              <w:pStyle w:val="ConsPlusNormal"/>
            </w:pPr>
          </w:p>
        </w:tc>
      </w:tr>
    </w:tbl>
    <w:p w:rsidR="0090693B" w:rsidRDefault="0090693B">
      <w:pPr>
        <w:pStyle w:val="ConsPlusNormal"/>
        <w:jc w:val="center"/>
      </w:pPr>
    </w:p>
    <w:p w:rsidR="0090693B" w:rsidRDefault="0090693B">
      <w:pPr>
        <w:pStyle w:val="ConsPlusNonformat"/>
        <w:jc w:val="both"/>
      </w:pPr>
      <w:bookmarkStart w:id="4" w:name="P225"/>
      <w:bookmarkEnd w:id="4"/>
      <w:r>
        <w:t xml:space="preserve">                       АТТЕСТАЦИОННЫЙ ЛИСТ</w:t>
      </w:r>
    </w:p>
    <w:p w:rsidR="0090693B" w:rsidRDefault="0090693B">
      <w:pPr>
        <w:pStyle w:val="ConsPlusNonformat"/>
        <w:jc w:val="both"/>
      </w:pPr>
      <w:r>
        <w:t xml:space="preserve">                     МУНИЦИПАЛЬНОГО СЛУЖАЩЕГО</w:t>
      </w:r>
    </w:p>
    <w:p w:rsidR="0090693B" w:rsidRDefault="0090693B">
      <w:pPr>
        <w:pStyle w:val="ConsPlusNonformat"/>
        <w:jc w:val="both"/>
      </w:pPr>
    </w:p>
    <w:p w:rsidR="0090693B" w:rsidRDefault="0090693B">
      <w:pPr>
        <w:pStyle w:val="ConsPlusNonformat"/>
        <w:jc w:val="both"/>
      </w:pPr>
      <w:r>
        <w:t xml:space="preserve">    1. Фамилия, имя, отчество ____________________________________</w:t>
      </w:r>
    </w:p>
    <w:p w:rsidR="0090693B" w:rsidRDefault="0090693B">
      <w:pPr>
        <w:pStyle w:val="ConsPlusNonformat"/>
        <w:jc w:val="both"/>
      </w:pPr>
      <w:r>
        <w:t xml:space="preserve">    2. Дата рождения _____________________________________________</w:t>
      </w:r>
    </w:p>
    <w:p w:rsidR="0090693B" w:rsidRDefault="0090693B">
      <w:pPr>
        <w:pStyle w:val="ConsPlusNonformat"/>
        <w:jc w:val="both"/>
      </w:pPr>
      <w:r>
        <w:t xml:space="preserve">    3. </w:t>
      </w:r>
      <w:proofErr w:type="gramStart"/>
      <w:r>
        <w:t>Сведения  о</w:t>
      </w:r>
      <w:proofErr w:type="gramEnd"/>
      <w:r>
        <w:t xml:space="preserve">  профессиональном  образовании, наличии  ученой</w:t>
      </w:r>
    </w:p>
    <w:p w:rsidR="0090693B" w:rsidRDefault="0090693B">
      <w:pPr>
        <w:pStyle w:val="ConsPlusNonformat"/>
        <w:jc w:val="both"/>
      </w:pPr>
      <w:r>
        <w:t>степени, ученого звания __________________________________________</w:t>
      </w:r>
    </w:p>
    <w:p w:rsidR="0090693B" w:rsidRDefault="0090693B">
      <w:pPr>
        <w:pStyle w:val="ConsPlusNonformat"/>
        <w:jc w:val="both"/>
      </w:pPr>
      <w:r>
        <w:t>__________________________________________________________________</w:t>
      </w:r>
    </w:p>
    <w:p w:rsidR="0090693B" w:rsidRDefault="0090693B">
      <w:pPr>
        <w:pStyle w:val="ConsPlusNonformat"/>
        <w:jc w:val="both"/>
      </w:pPr>
      <w:r>
        <w:t xml:space="preserve">(с   указанием    </w:t>
      </w:r>
      <w:proofErr w:type="gramStart"/>
      <w:r>
        <w:t xml:space="preserve">организации,   </w:t>
      </w:r>
      <w:proofErr w:type="gramEnd"/>
      <w:r>
        <w:t xml:space="preserve"> осуществляющей   образовательную</w:t>
      </w:r>
    </w:p>
    <w:p w:rsidR="0090693B" w:rsidRDefault="0090693B">
      <w:pPr>
        <w:pStyle w:val="ConsPlusNonformat"/>
        <w:jc w:val="both"/>
      </w:pPr>
      <w:proofErr w:type="gramStart"/>
      <w:r>
        <w:t xml:space="preserve">деятельность,   </w:t>
      </w:r>
      <w:proofErr w:type="gramEnd"/>
      <w:r>
        <w:t>года   ее   окончания,   уровня  профессионального</w:t>
      </w:r>
    </w:p>
    <w:p w:rsidR="0090693B" w:rsidRDefault="0090693B">
      <w:pPr>
        <w:pStyle w:val="ConsPlusNonformat"/>
        <w:jc w:val="both"/>
      </w:pPr>
      <w:r>
        <w:t>образования и квалификации, ученой степени, ученого звания)</w:t>
      </w:r>
    </w:p>
    <w:p w:rsidR="0090693B" w:rsidRDefault="0090693B">
      <w:pPr>
        <w:pStyle w:val="ConsPlusNonformat"/>
        <w:jc w:val="both"/>
      </w:pPr>
      <w:r>
        <w:t xml:space="preserve">    3-1. Сведения о дополнительном профессиональном образовании __</w:t>
      </w:r>
    </w:p>
    <w:p w:rsidR="0090693B" w:rsidRDefault="0090693B">
      <w:pPr>
        <w:pStyle w:val="ConsPlusNonformat"/>
        <w:jc w:val="both"/>
      </w:pPr>
      <w:r>
        <w:t>__________________________________________________________________</w:t>
      </w:r>
    </w:p>
    <w:p w:rsidR="0090693B" w:rsidRDefault="0090693B">
      <w:pPr>
        <w:pStyle w:val="ConsPlusNonformat"/>
        <w:jc w:val="both"/>
      </w:pPr>
      <w:r>
        <w:t xml:space="preserve">    4.   Замещаемая   </w:t>
      </w:r>
      <w:proofErr w:type="gramStart"/>
      <w:r>
        <w:t>должность  муниципальной</w:t>
      </w:r>
      <w:proofErr w:type="gramEnd"/>
      <w:r>
        <w:t xml:space="preserve">  службы  на  момент</w:t>
      </w:r>
    </w:p>
    <w:p w:rsidR="0090693B" w:rsidRDefault="0090693B">
      <w:pPr>
        <w:pStyle w:val="ConsPlusNonformat"/>
        <w:jc w:val="both"/>
      </w:pPr>
      <w:r>
        <w:t>аттестации и дата назначения на эту должность ____________________</w:t>
      </w:r>
    </w:p>
    <w:p w:rsidR="0090693B" w:rsidRDefault="0090693B">
      <w:pPr>
        <w:pStyle w:val="ConsPlusNonformat"/>
        <w:jc w:val="both"/>
      </w:pPr>
      <w:r>
        <w:t xml:space="preserve">    5. Стаж муниципальной службы _________________________________</w:t>
      </w:r>
    </w:p>
    <w:p w:rsidR="0090693B" w:rsidRDefault="0090693B">
      <w:pPr>
        <w:pStyle w:val="ConsPlusNonformat"/>
        <w:jc w:val="both"/>
      </w:pPr>
      <w:r>
        <w:t xml:space="preserve">    6. Общий трудовой стаж _______________________________________</w:t>
      </w:r>
    </w:p>
    <w:p w:rsidR="0090693B" w:rsidRDefault="0090693B">
      <w:pPr>
        <w:pStyle w:val="ConsPlusNonformat"/>
        <w:jc w:val="both"/>
      </w:pPr>
      <w:r>
        <w:t xml:space="preserve">    7.  </w:t>
      </w:r>
      <w:proofErr w:type="gramStart"/>
      <w:r>
        <w:t>Вопросы  к</w:t>
      </w:r>
      <w:proofErr w:type="gramEnd"/>
      <w:r>
        <w:t xml:space="preserve">  муниципальному  служащему  и  краткие   ответы</w:t>
      </w:r>
    </w:p>
    <w:p w:rsidR="0090693B" w:rsidRDefault="0090693B">
      <w:pPr>
        <w:pStyle w:val="ConsPlusNonformat"/>
        <w:jc w:val="both"/>
      </w:pPr>
      <w:r>
        <w:t>на них ___________________________________________________________</w:t>
      </w:r>
    </w:p>
    <w:p w:rsidR="0090693B" w:rsidRDefault="0090693B">
      <w:pPr>
        <w:pStyle w:val="ConsPlusNonformat"/>
        <w:jc w:val="both"/>
      </w:pPr>
      <w:r>
        <w:t>__________________________________________________________________</w:t>
      </w:r>
    </w:p>
    <w:p w:rsidR="0090693B" w:rsidRDefault="0090693B">
      <w:pPr>
        <w:pStyle w:val="ConsPlusNonformat"/>
        <w:jc w:val="both"/>
      </w:pPr>
      <w:r>
        <w:t xml:space="preserve">    8.   Замечания   и   </w:t>
      </w:r>
      <w:proofErr w:type="gramStart"/>
      <w:r>
        <w:t>предложения,  высказанные</w:t>
      </w:r>
      <w:proofErr w:type="gramEnd"/>
      <w:r>
        <w:t xml:space="preserve">  аттестационной</w:t>
      </w:r>
    </w:p>
    <w:p w:rsidR="0090693B" w:rsidRDefault="0090693B">
      <w:pPr>
        <w:pStyle w:val="ConsPlusNonformat"/>
        <w:jc w:val="both"/>
      </w:pPr>
      <w:r>
        <w:t>комиссией ________________________________________________________</w:t>
      </w:r>
    </w:p>
    <w:p w:rsidR="0090693B" w:rsidRDefault="0090693B">
      <w:pPr>
        <w:pStyle w:val="ConsPlusNonformat"/>
        <w:jc w:val="both"/>
      </w:pPr>
      <w:r>
        <w:t>__________________________________________________________________</w:t>
      </w:r>
    </w:p>
    <w:p w:rsidR="0090693B" w:rsidRDefault="0090693B">
      <w:pPr>
        <w:pStyle w:val="ConsPlusNonformat"/>
        <w:jc w:val="both"/>
      </w:pPr>
      <w:r>
        <w:t xml:space="preserve">    9.    Краткая   оценка   выполнения   муниципальным   служащим</w:t>
      </w:r>
    </w:p>
    <w:p w:rsidR="0090693B" w:rsidRDefault="0090693B">
      <w:pPr>
        <w:pStyle w:val="ConsPlusNonformat"/>
        <w:jc w:val="both"/>
      </w:pPr>
      <w:r>
        <w:t>рекомендаций предыдущей аттестации _______________________________</w:t>
      </w:r>
    </w:p>
    <w:p w:rsidR="0090693B" w:rsidRDefault="0090693B">
      <w:pPr>
        <w:pStyle w:val="ConsPlusNonformat"/>
        <w:jc w:val="both"/>
      </w:pPr>
      <w:r>
        <w:t>(выполнены, выполнены частично, не выполнены)</w:t>
      </w:r>
    </w:p>
    <w:p w:rsidR="0090693B" w:rsidRDefault="0090693B">
      <w:pPr>
        <w:pStyle w:val="ConsPlusNonformat"/>
        <w:jc w:val="both"/>
      </w:pPr>
      <w:r>
        <w:t xml:space="preserve">    10. Решение аттестационной комиссии __________________________</w:t>
      </w:r>
    </w:p>
    <w:p w:rsidR="0090693B" w:rsidRDefault="0090693B">
      <w:pPr>
        <w:pStyle w:val="ConsPlusNonformat"/>
        <w:jc w:val="both"/>
      </w:pPr>
      <w:r>
        <w:t>__________________________________________________________________</w:t>
      </w:r>
    </w:p>
    <w:p w:rsidR="0090693B" w:rsidRDefault="0090693B">
      <w:pPr>
        <w:pStyle w:val="ConsPlusNonformat"/>
        <w:jc w:val="both"/>
      </w:pPr>
      <w:r>
        <w:t>__________________________________________________________________</w:t>
      </w:r>
    </w:p>
    <w:p w:rsidR="0090693B" w:rsidRDefault="0090693B">
      <w:pPr>
        <w:pStyle w:val="ConsPlusNonformat"/>
        <w:jc w:val="both"/>
      </w:pPr>
      <w:r>
        <w:t xml:space="preserve">(соответствует   </w:t>
      </w:r>
      <w:proofErr w:type="gramStart"/>
      <w:r>
        <w:t>замещаемой  должности</w:t>
      </w:r>
      <w:proofErr w:type="gramEnd"/>
      <w:r>
        <w:t xml:space="preserve">  муниципальной  службы;  не</w:t>
      </w:r>
    </w:p>
    <w:p w:rsidR="0090693B" w:rsidRDefault="0090693B">
      <w:pPr>
        <w:pStyle w:val="ConsPlusNonformat"/>
        <w:jc w:val="both"/>
      </w:pPr>
      <w:r>
        <w:t>соответствует замещаемой должности муниципальной службы)</w:t>
      </w:r>
    </w:p>
    <w:p w:rsidR="0090693B" w:rsidRDefault="0090693B">
      <w:pPr>
        <w:pStyle w:val="ConsPlusNonformat"/>
        <w:jc w:val="both"/>
      </w:pPr>
      <w:r>
        <w:t xml:space="preserve">    11. Количественный состав аттестационной комиссии ____________</w:t>
      </w:r>
    </w:p>
    <w:p w:rsidR="0090693B" w:rsidRDefault="0090693B">
      <w:pPr>
        <w:pStyle w:val="ConsPlusNonformat"/>
        <w:jc w:val="both"/>
      </w:pPr>
      <w:r>
        <w:t>На заседании присутствовало _______ членов аттестационной комиссии</w:t>
      </w:r>
    </w:p>
    <w:p w:rsidR="0090693B" w:rsidRDefault="0090693B">
      <w:pPr>
        <w:pStyle w:val="ConsPlusNonformat"/>
        <w:jc w:val="both"/>
      </w:pPr>
      <w:r>
        <w:t>Количество голосов за ________, против _____________</w:t>
      </w:r>
    </w:p>
    <w:p w:rsidR="0090693B" w:rsidRDefault="0090693B">
      <w:pPr>
        <w:pStyle w:val="ConsPlusNonformat"/>
        <w:jc w:val="both"/>
      </w:pPr>
      <w:r>
        <w:t xml:space="preserve">    12. Примечания аттестационной комиссии _______________________</w:t>
      </w:r>
    </w:p>
    <w:p w:rsidR="0090693B" w:rsidRDefault="0090693B">
      <w:pPr>
        <w:pStyle w:val="ConsPlusNonformat"/>
        <w:jc w:val="both"/>
      </w:pPr>
      <w:r>
        <w:t>__________________________________________________________________</w:t>
      </w:r>
    </w:p>
    <w:p w:rsidR="0090693B" w:rsidRDefault="0090693B">
      <w:pPr>
        <w:pStyle w:val="ConsPlusNonformat"/>
        <w:jc w:val="both"/>
      </w:pPr>
    </w:p>
    <w:p w:rsidR="0090693B" w:rsidRDefault="0090693B">
      <w:pPr>
        <w:pStyle w:val="ConsPlusNonformat"/>
        <w:jc w:val="both"/>
      </w:pPr>
      <w:r>
        <w:t>Председатель</w:t>
      </w:r>
    </w:p>
    <w:p w:rsidR="0090693B" w:rsidRDefault="0090693B">
      <w:pPr>
        <w:pStyle w:val="ConsPlusNonformat"/>
        <w:jc w:val="both"/>
      </w:pPr>
      <w:r>
        <w:t xml:space="preserve">аттестационной комиссии                 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90693B" w:rsidRDefault="0090693B">
      <w:pPr>
        <w:pStyle w:val="ConsPlusNonformat"/>
        <w:jc w:val="both"/>
      </w:pPr>
    </w:p>
    <w:p w:rsidR="0090693B" w:rsidRDefault="0090693B">
      <w:pPr>
        <w:pStyle w:val="ConsPlusNonformat"/>
        <w:jc w:val="both"/>
      </w:pPr>
      <w:r>
        <w:t>Заместитель председателя</w:t>
      </w:r>
    </w:p>
    <w:p w:rsidR="0090693B" w:rsidRDefault="0090693B">
      <w:pPr>
        <w:pStyle w:val="ConsPlusNonformat"/>
        <w:jc w:val="both"/>
      </w:pPr>
      <w:r>
        <w:t xml:space="preserve">аттестационной комиссии                 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90693B" w:rsidRDefault="0090693B">
      <w:pPr>
        <w:pStyle w:val="ConsPlusNonformat"/>
        <w:jc w:val="both"/>
      </w:pPr>
    </w:p>
    <w:p w:rsidR="0090693B" w:rsidRDefault="0090693B">
      <w:pPr>
        <w:pStyle w:val="ConsPlusNonformat"/>
        <w:jc w:val="both"/>
      </w:pPr>
      <w:r>
        <w:t xml:space="preserve">Секретарь аттестационной комиссии       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90693B" w:rsidRDefault="0090693B">
      <w:pPr>
        <w:pStyle w:val="ConsPlusNonformat"/>
        <w:jc w:val="both"/>
      </w:pPr>
    </w:p>
    <w:p w:rsidR="0090693B" w:rsidRDefault="0090693B">
      <w:pPr>
        <w:pStyle w:val="ConsPlusNonformat"/>
        <w:jc w:val="both"/>
      </w:pPr>
      <w:r>
        <w:t xml:space="preserve">Члены аттестационной комиссии           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90693B" w:rsidRDefault="0090693B">
      <w:pPr>
        <w:pStyle w:val="ConsPlusNonformat"/>
        <w:jc w:val="both"/>
      </w:pPr>
    </w:p>
    <w:p w:rsidR="0090693B" w:rsidRDefault="0090693B">
      <w:pPr>
        <w:pStyle w:val="ConsPlusNonformat"/>
        <w:jc w:val="both"/>
      </w:pPr>
      <w:r>
        <w:t>Дата проведения аттестации   _____________________________________</w:t>
      </w:r>
    </w:p>
    <w:p w:rsidR="0090693B" w:rsidRDefault="0090693B">
      <w:pPr>
        <w:pStyle w:val="ConsPlusNonformat"/>
        <w:jc w:val="both"/>
      </w:pPr>
    </w:p>
    <w:p w:rsidR="0090693B" w:rsidRDefault="0090693B">
      <w:pPr>
        <w:pStyle w:val="ConsPlusNonformat"/>
        <w:jc w:val="both"/>
      </w:pPr>
      <w:r>
        <w:lastRenderedPageBreak/>
        <w:t>С аттестационным листом</w:t>
      </w:r>
    </w:p>
    <w:p w:rsidR="0090693B" w:rsidRDefault="0090693B">
      <w:pPr>
        <w:pStyle w:val="ConsPlusNonformat"/>
        <w:jc w:val="both"/>
      </w:pPr>
      <w:r>
        <w:t>ознакомился ______________________________________________________</w:t>
      </w:r>
    </w:p>
    <w:p w:rsidR="0090693B" w:rsidRDefault="0090693B">
      <w:pPr>
        <w:pStyle w:val="ConsPlusNonformat"/>
        <w:jc w:val="both"/>
      </w:pPr>
      <w:r>
        <w:t xml:space="preserve">             (подпись муниципального служащего, дата)</w:t>
      </w:r>
    </w:p>
    <w:p w:rsidR="0090693B" w:rsidRDefault="0090693B">
      <w:pPr>
        <w:pStyle w:val="ConsPlusNonformat"/>
        <w:jc w:val="both"/>
      </w:pPr>
    </w:p>
    <w:p w:rsidR="0090693B" w:rsidRDefault="0090693B">
      <w:pPr>
        <w:pStyle w:val="ConsPlusNonformat"/>
        <w:jc w:val="both"/>
      </w:pPr>
    </w:p>
    <w:p w:rsidR="0090693B" w:rsidRDefault="0090693B">
      <w:pPr>
        <w:pStyle w:val="ConsPlusNonformat"/>
        <w:jc w:val="both"/>
      </w:pPr>
    </w:p>
    <w:p w:rsidR="0090693B" w:rsidRDefault="0090693B">
      <w:pPr>
        <w:pStyle w:val="ConsPlusNonformat"/>
        <w:jc w:val="both"/>
      </w:pPr>
      <w:r>
        <w:t>(место для печати органа</w:t>
      </w:r>
    </w:p>
    <w:p w:rsidR="0090693B" w:rsidRDefault="0090693B">
      <w:pPr>
        <w:pStyle w:val="ConsPlusNonformat"/>
        <w:jc w:val="both"/>
      </w:pPr>
      <w:r>
        <w:t>местного самоуправления)</w:t>
      </w: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jc w:val="center"/>
      </w:pPr>
    </w:p>
    <w:p w:rsidR="0090693B" w:rsidRDefault="009069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2EF" w:rsidRDefault="00DB32EF"/>
    <w:sectPr w:rsidR="00DB32EF" w:rsidSect="00D2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3B"/>
    <w:rsid w:val="0090693B"/>
    <w:rsid w:val="00DB32EF"/>
    <w:rsid w:val="00F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68A17-CCBE-496B-A55C-6BA63EF9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9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069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069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69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04&amp;dst=100170" TargetMode="External"/><Relationship Id="rId13" Type="http://schemas.openxmlformats.org/officeDocument/2006/relationships/hyperlink" Target="https://login.consultant.ru/link/?req=doc&amp;base=RLAW273&amp;n=36311&amp;dst=100015" TargetMode="External"/><Relationship Id="rId18" Type="http://schemas.openxmlformats.org/officeDocument/2006/relationships/hyperlink" Target="https://login.consultant.ru/link/?req=doc&amp;base=RLAW273&amp;n=67938&amp;dst=100045" TargetMode="External"/><Relationship Id="rId26" Type="http://schemas.openxmlformats.org/officeDocument/2006/relationships/hyperlink" Target="https://login.consultant.ru/link/?req=doc&amp;base=RLAW273&amp;n=36311&amp;dst=100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73&amp;n=67938&amp;dst=100049" TargetMode="External"/><Relationship Id="rId7" Type="http://schemas.openxmlformats.org/officeDocument/2006/relationships/hyperlink" Target="https://login.consultant.ru/link/?req=doc&amp;base=RLAW273&amp;n=67938&amp;dst=100035" TargetMode="External"/><Relationship Id="rId12" Type="http://schemas.openxmlformats.org/officeDocument/2006/relationships/hyperlink" Target="https://login.consultant.ru/link/?req=doc&amp;base=RLAW273&amp;n=36311&amp;dst=100013" TargetMode="External"/><Relationship Id="rId17" Type="http://schemas.openxmlformats.org/officeDocument/2006/relationships/hyperlink" Target="https://login.consultant.ru/link/?req=doc&amp;base=RLAW273&amp;n=67938&amp;dst=100044" TargetMode="External"/><Relationship Id="rId25" Type="http://schemas.openxmlformats.org/officeDocument/2006/relationships/hyperlink" Target="https://login.consultant.ru/link/?req=doc&amp;base=RLAW273&amp;n=36311&amp;dst=100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73&amp;n=67938&amp;dst=100041" TargetMode="External"/><Relationship Id="rId20" Type="http://schemas.openxmlformats.org/officeDocument/2006/relationships/hyperlink" Target="https://login.consultant.ru/link/?req=doc&amp;base=RLAW273&amp;n=67938&amp;dst=10004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73&amp;n=36311&amp;dst=100008" TargetMode="External"/><Relationship Id="rId11" Type="http://schemas.openxmlformats.org/officeDocument/2006/relationships/hyperlink" Target="https://login.consultant.ru/link/?req=doc&amp;base=RLAW273&amp;n=36311&amp;dst=100011" TargetMode="External"/><Relationship Id="rId24" Type="http://schemas.openxmlformats.org/officeDocument/2006/relationships/hyperlink" Target="https://login.consultant.ru/link/?req=doc&amp;base=RLAW273&amp;n=36311&amp;dst=100018" TargetMode="External"/><Relationship Id="rId5" Type="http://schemas.openxmlformats.org/officeDocument/2006/relationships/hyperlink" Target="https://login.consultant.ru/link/?req=doc&amp;base=RLAW273&amp;n=67938&amp;dst=100035" TargetMode="External"/><Relationship Id="rId15" Type="http://schemas.openxmlformats.org/officeDocument/2006/relationships/hyperlink" Target="https://login.consultant.ru/link/?req=doc&amp;base=RLAW273&amp;n=67938&amp;dst=100040" TargetMode="External"/><Relationship Id="rId23" Type="http://schemas.openxmlformats.org/officeDocument/2006/relationships/hyperlink" Target="https://login.consultant.ru/link/?req=doc&amp;base=RLAW273&amp;n=36311&amp;dst=10001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73&amp;n=36311&amp;dst=100010" TargetMode="External"/><Relationship Id="rId19" Type="http://schemas.openxmlformats.org/officeDocument/2006/relationships/hyperlink" Target="https://login.consultant.ru/link/?req=doc&amp;base=RLAW273&amp;n=67938&amp;dst=100046" TargetMode="External"/><Relationship Id="rId4" Type="http://schemas.openxmlformats.org/officeDocument/2006/relationships/hyperlink" Target="https://login.consultant.ru/link/?req=doc&amp;base=RLAW273&amp;n=36311&amp;dst=100008" TargetMode="External"/><Relationship Id="rId9" Type="http://schemas.openxmlformats.org/officeDocument/2006/relationships/hyperlink" Target="https://login.consultant.ru/link/?req=doc&amp;base=RLAW273&amp;n=67938&amp;dst=100036" TargetMode="External"/><Relationship Id="rId14" Type="http://schemas.openxmlformats.org/officeDocument/2006/relationships/hyperlink" Target="https://login.consultant.ru/link/?req=doc&amp;base=RLAW273&amp;n=67938&amp;dst=100038" TargetMode="External"/><Relationship Id="rId22" Type="http://schemas.openxmlformats.org/officeDocument/2006/relationships/hyperlink" Target="https://login.consultant.ru/link/?req=doc&amp;base=RLAW273&amp;n=67938&amp;dst=100050" TargetMode="External"/><Relationship Id="rId27" Type="http://schemas.openxmlformats.org/officeDocument/2006/relationships/hyperlink" Target="https://login.consultant.ru/link/?req=doc&amp;base=RLAW273&amp;n=67938&amp;dst=10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3308</Words>
  <Characters>18859</Characters>
  <Application>Microsoft Office Word</Application>
  <DocSecurity>0</DocSecurity>
  <Lines>157</Lines>
  <Paragraphs>44</Paragraphs>
  <ScaleCrop>false</ScaleCrop>
  <Company/>
  <LinksUpToDate>false</LinksUpToDate>
  <CharactersWithSpaces>22123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2025-04-30T05:25:00Z</dcterms:created>
  <dcterms:modified xsi:type="dcterms:W3CDTF">2025-05-05T06:07:00Z</dcterms:modified>
</cp:coreProperties>
</file>