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ED" w:rsidRPr="00146377" w:rsidRDefault="009E02ED" w:rsidP="00891513">
      <w:pPr>
        <w:ind w:left="-74" w:right="-74" w:firstLine="709"/>
        <w:rPr>
          <w:rFonts w:ascii="Liberation Serif" w:hAnsi="Liberation Serif" w:cs="Liberation Serif"/>
          <w:color w:val="000000"/>
        </w:rPr>
      </w:pPr>
    </w:p>
    <w:tbl>
      <w:tblPr>
        <w:tblW w:w="986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42"/>
        <w:gridCol w:w="4333"/>
      </w:tblGrid>
      <w:tr w:rsidR="00090A2A" w:rsidRPr="00B77046" w:rsidTr="00090A2A">
        <w:tc>
          <w:tcPr>
            <w:tcW w:w="5387" w:type="dxa"/>
          </w:tcPr>
          <w:p w:rsidR="00090A2A" w:rsidRPr="00B77046" w:rsidRDefault="00090A2A" w:rsidP="00650EA7">
            <w:pPr>
              <w:snapToGrid w:val="0"/>
              <w:rPr>
                <w:rFonts w:ascii="Liberation Serif" w:hAnsi="Liberation Serif" w:cs="Liberation Serif"/>
                <w:b/>
              </w:rPr>
            </w:pPr>
          </w:p>
          <w:p w:rsidR="00090A2A" w:rsidRDefault="00090A2A" w:rsidP="00650EA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03058">
              <w:rPr>
                <w:rFonts w:ascii="Liberation Serif" w:hAnsi="Liberation Serif" w:cs="Liberation Serif"/>
                <w:b/>
                <w:sz w:val="20"/>
                <w:szCs w:val="20"/>
              </w:rPr>
              <w:t>АДМИНИСТРАЦИЯ ЮРГАМЫШСКОГО МУНИЦИПАЛЬНОГО ОКРУГА</w:t>
            </w:r>
          </w:p>
          <w:p w:rsidR="00090A2A" w:rsidRPr="00403058" w:rsidRDefault="00090A2A" w:rsidP="00650EA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0305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КУРГАНСКОЙ ОБЛАСТИ</w:t>
            </w:r>
          </w:p>
          <w:p w:rsidR="00090A2A" w:rsidRPr="00B77046" w:rsidRDefault="00090A2A" w:rsidP="00650EA7">
            <w:pPr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</w:p>
        </w:tc>
        <w:tc>
          <w:tcPr>
            <w:tcW w:w="142" w:type="dxa"/>
          </w:tcPr>
          <w:p w:rsidR="00090A2A" w:rsidRPr="00B77046" w:rsidRDefault="00090A2A" w:rsidP="00650EA7">
            <w:pPr>
              <w:snapToGrid w:val="0"/>
              <w:ind w:left="-74" w:right="-74" w:firstLine="925"/>
              <w:rPr>
                <w:rFonts w:ascii="Liberation Serif" w:hAnsi="Liberation Serif" w:cs="Liberation Serif"/>
              </w:rPr>
            </w:pPr>
          </w:p>
        </w:tc>
        <w:tc>
          <w:tcPr>
            <w:tcW w:w="4333" w:type="dxa"/>
          </w:tcPr>
          <w:p w:rsidR="00090A2A" w:rsidRPr="00B77046" w:rsidRDefault="00090A2A" w:rsidP="00650EA7">
            <w:pPr>
              <w:snapToGrid w:val="0"/>
              <w:ind w:left="-74" w:right="-74" w:firstLine="925"/>
              <w:rPr>
                <w:rFonts w:ascii="Liberation Serif" w:hAnsi="Liberation Serif" w:cs="Liberation Serif"/>
                <w:caps/>
              </w:rPr>
            </w:pPr>
            <w:r w:rsidRPr="00B77046">
              <w:rPr>
                <w:rFonts w:ascii="Liberation Serif" w:hAnsi="Liberation Serif" w:cs="Liberation Serif"/>
                <w:caps/>
              </w:rPr>
              <w:t>Утверждаю:</w:t>
            </w:r>
          </w:p>
          <w:p w:rsidR="00090A2A" w:rsidRPr="00B77046" w:rsidRDefault="00090A2A" w:rsidP="00650EA7">
            <w:pPr>
              <w:snapToGrid w:val="0"/>
              <w:spacing w:before="240"/>
              <w:ind w:left="-74" w:right="-74" w:firstLine="32"/>
              <w:rPr>
                <w:rFonts w:ascii="Liberation Serif" w:hAnsi="Liberation Serif" w:cs="Liberation Serif"/>
                <w:lang w:eastAsia="ar-SA"/>
              </w:rPr>
            </w:pPr>
            <w:r w:rsidRPr="00B77046">
              <w:rPr>
                <w:rFonts w:ascii="Liberation Serif" w:hAnsi="Liberation Serif" w:cs="Liberation Serif"/>
                <w:lang w:eastAsia="ar-SA"/>
              </w:rPr>
              <w:t xml:space="preserve">Глава </w:t>
            </w:r>
            <w:proofErr w:type="spellStart"/>
            <w:r w:rsidRPr="00B77046">
              <w:rPr>
                <w:rFonts w:ascii="Liberation Serif" w:hAnsi="Liberation Serif" w:cs="Liberation Serif"/>
                <w:lang w:eastAsia="ar-SA"/>
              </w:rPr>
              <w:t>Юргамышского</w:t>
            </w:r>
            <w:proofErr w:type="spellEnd"/>
            <w:r w:rsidRPr="00B77046">
              <w:rPr>
                <w:rFonts w:ascii="Liberation Serif" w:hAnsi="Liberation Serif" w:cs="Liberation Serif"/>
                <w:lang w:eastAsia="ar-SA"/>
              </w:rPr>
              <w:t xml:space="preserve"> муниципального округа Курганской области </w:t>
            </w:r>
          </w:p>
          <w:p w:rsidR="00090A2A" w:rsidRPr="00B77046" w:rsidRDefault="00090A2A" w:rsidP="00650EA7">
            <w:pPr>
              <w:snapToGrid w:val="0"/>
              <w:spacing w:before="240"/>
              <w:ind w:left="-74" w:right="-74" w:firstLine="32"/>
              <w:rPr>
                <w:rFonts w:ascii="Liberation Serif" w:hAnsi="Liberation Serif" w:cs="Liberation Serif"/>
                <w:lang w:eastAsia="ar-SA"/>
              </w:rPr>
            </w:pPr>
            <w:r w:rsidRPr="00B77046">
              <w:rPr>
                <w:rFonts w:ascii="Liberation Serif" w:hAnsi="Liberation Serif" w:cs="Liberation Serif"/>
                <w:lang w:eastAsia="ar-SA"/>
              </w:rPr>
              <w:t>____________________ А.Ю.</w:t>
            </w:r>
            <w:r>
              <w:rPr>
                <w:rFonts w:ascii="Liberation Serif" w:hAnsi="Liberation Serif" w:cs="Liberation Serif"/>
                <w:lang w:eastAsia="ar-SA"/>
              </w:rPr>
              <w:t xml:space="preserve"> </w:t>
            </w:r>
            <w:r w:rsidRPr="00B77046">
              <w:rPr>
                <w:rFonts w:ascii="Liberation Serif" w:hAnsi="Liberation Serif" w:cs="Liberation Serif"/>
                <w:lang w:eastAsia="ar-SA"/>
              </w:rPr>
              <w:t xml:space="preserve">Чесноков </w:t>
            </w:r>
          </w:p>
          <w:p w:rsidR="00090A2A" w:rsidRPr="00B77046" w:rsidRDefault="00090A2A" w:rsidP="00650EA7">
            <w:pPr>
              <w:snapToGrid w:val="0"/>
              <w:ind w:left="-74" w:right="-74" w:firstLine="32"/>
              <w:rPr>
                <w:rFonts w:ascii="Liberation Serif" w:hAnsi="Liberation Serif" w:cs="Liberation Serif"/>
                <w:caps/>
              </w:rPr>
            </w:pPr>
            <w:r w:rsidRPr="00B77046">
              <w:rPr>
                <w:rFonts w:ascii="Liberation Serif" w:hAnsi="Liberation Serif" w:cs="Liberation Serif"/>
                <w:lang w:eastAsia="ar-SA"/>
              </w:rPr>
              <w:t xml:space="preserve">«___» _______________ 20__ г. </w:t>
            </w:r>
          </w:p>
          <w:p w:rsidR="00090A2A" w:rsidRPr="00B77046" w:rsidRDefault="00090A2A" w:rsidP="00650EA7">
            <w:pPr>
              <w:tabs>
                <w:tab w:val="center" w:pos="2497"/>
                <w:tab w:val="right" w:pos="4995"/>
              </w:tabs>
              <w:ind w:left="-74" w:right="-74" w:firstLine="925"/>
              <w:rPr>
                <w:rFonts w:ascii="Liberation Serif" w:hAnsi="Liberation Serif" w:cs="Liberation Serif"/>
              </w:rPr>
            </w:pPr>
            <w:r w:rsidRPr="00B77046">
              <w:rPr>
                <w:rFonts w:ascii="Liberation Serif" w:hAnsi="Liberation Serif" w:cs="Liberation Serif"/>
              </w:rPr>
              <w:t>М.П.</w:t>
            </w:r>
          </w:p>
        </w:tc>
      </w:tr>
    </w:tbl>
    <w:p w:rsidR="00090A2A" w:rsidRPr="00B77046" w:rsidRDefault="00090A2A" w:rsidP="00090A2A">
      <w:pPr>
        <w:pStyle w:val="a8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</w:p>
    <w:p w:rsidR="00146377" w:rsidRPr="00146377" w:rsidRDefault="00146377" w:rsidP="00891513">
      <w:pPr>
        <w:pStyle w:val="a8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</w:p>
    <w:p w:rsidR="009E02ED" w:rsidRPr="0080582C" w:rsidRDefault="009E02ED" w:rsidP="00891513">
      <w:pPr>
        <w:pStyle w:val="a8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>ДОЛЖНОСТНАЯ ИНСТРУКЦИЯ</w:t>
      </w:r>
    </w:p>
    <w:p w:rsidR="00090A2A" w:rsidRDefault="009E02ED" w:rsidP="00090A2A">
      <w:pPr>
        <w:pStyle w:val="a8"/>
        <w:spacing w:before="0" w:beforeAutospacing="0" w:after="0" w:afterAutospacing="0"/>
        <w:ind w:left="-74" w:right="-74" w:firstLine="74"/>
        <w:contextualSpacing/>
        <w:jc w:val="center"/>
        <w:rPr>
          <w:rFonts w:ascii="Liberation Serif" w:hAnsi="Liberation Serif" w:cs="Liberation Serif"/>
          <w:b/>
          <w:bCs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 xml:space="preserve">муниципального служащего, замещающего </w:t>
      </w:r>
      <w:r w:rsidR="00C15B8B" w:rsidRPr="0080582C">
        <w:rPr>
          <w:rFonts w:ascii="Liberation Serif" w:hAnsi="Liberation Serif" w:cs="Liberation Serif"/>
          <w:b/>
          <w:color w:val="000000"/>
        </w:rPr>
        <w:t>должность муниципальной службы</w:t>
      </w:r>
      <w:r w:rsidR="00090A2A">
        <w:rPr>
          <w:rFonts w:ascii="Liberation Serif" w:hAnsi="Liberation Serif" w:cs="Liberation Serif"/>
          <w:b/>
          <w:color w:val="000000"/>
        </w:rPr>
        <w:t xml:space="preserve"> </w:t>
      </w:r>
      <w:r w:rsidR="0080582C" w:rsidRPr="0080582C">
        <w:rPr>
          <w:rFonts w:ascii="Liberation Serif" w:hAnsi="Liberation Serif" w:cs="Liberation Serif"/>
          <w:b/>
          <w:color w:val="000000"/>
        </w:rPr>
        <w:t>-</w:t>
      </w:r>
      <w:r w:rsidR="00C15B8B" w:rsidRPr="0080582C">
        <w:rPr>
          <w:rFonts w:ascii="Liberation Serif" w:hAnsi="Liberation Serif" w:cs="Liberation Serif"/>
          <w:b/>
          <w:color w:val="000000"/>
        </w:rPr>
        <w:t xml:space="preserve"> </w:t>
      </w:r>
      <w:r w:rsidR="00D8452A" w:rsidRPr="0080582C">
        <w:rPr>
          <w:rFonts w:ascii="Liberation Serif" w:hAnsi="Liberation Serif" w:cs="Liberation Serif"/>
          <w:b/>
          <w:bCs/>
          <w:color w:val="000000"/>
        </w:rPr>
        <w:t>руководителя отдела сельского хозяйства</w:t>
      </w:r>
      <w:r w:rsidR="00090A2A">
        <w:rPr>
          <w:rFonts w:ascii="Liberation Serif" w:hAnsi="Liberation Serif" w:cs="Liberation Serif"/>
          <w:b/>
          <w:bCs/>
          <w:color w:val="000000"/>
        </w:rPr>
        <w:t xml:space="preserve"> </w:t>
      </w:r>
    </w:p>
    <w:p w:rsidR="009E02ED" w:rsidRPr="0080582C" w:rsidRDefault="00090A2A" w:rsidP="00891513">
      <w:pPr>
        <w:pStyle w:val="a8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b/>
          <w:bCs/>
          <w:color w:val="000000"/>
        </w:rPr>
        <w:t>Юргамышского</w:t>
      </w:r>
      <w:proofErr w:type="spellEnd"/>
      <w:r>
        <w:rPr>
          <w:rFonts w:ascii="Liberation Serif" w:hAnsi="Liberation Serif" w:cs="Liberation Serif"/>
          <w:b/>
          <w:bCs/>
          <w:color w:val="000000"/>
        </w:rPr>
        <w:t xml:space="preserve"> муниципального округа Курганской области</w:t>
      </w:r>
    </w:p>
    <w:p w:rsidR="009E02ED" w:rsidRPr="0080582C" w:rsidRDefault="009E02ED" w:rsidP="00891513">
      <w:pPr>
        <w:pStyle w:val="a8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</w:p>
    <w:p w:rsidR="009E02ED" w:rsidRPr="0080582C" w:rsidRDefault="009E02ED" w:rsidP="00B54ABE">
      <w:pPr>
        <w:pStyle w:val="a8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>Раздел I. Общие положения</w:t>
      </w:r>
    </w:p>
    <w:p w:rsidR="003E210E" w:rsidRPr="0080582C" w:rsidRDefault="00090A2A" w:rsidP="00B54ABE">
      <w:pPr>
        <w:pStyle w:val="a8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B77046">
        <w:rPr>
          <w:rFonts w:ascii="Liberation Serif" w:hAnsi="Liberation Serif" w:cs="Liberation Serif"/>
          <w:color w:val="000000"/>
        </w:rPr>
        <w:t xml:space="preserve">В реестре должностей муниципальной службы </w:t>
      </w:r>
      <w:proofErr w:type="spellStart"/>
      <w:r w:rsidRPr="00B77046">
        <w:rPr>
          <w:rFonts w:ascii="Liberation Serif" w:hAnsi="Liberation Serif" w:cs="Liberation Serif"/>
          <w:color w:val="000000"/>
        </w:rPr>
        <w:t>Юргамышского</w:t>
      </w:r>
      <w:proofErr w:type="spellEnd"/>
      <w:r w:rsidRPr="00B77046">
        <w:rPr>
          <w:rFonts w:ascii="Liberation Serif" w:hAnsi="Liberation Serif" w:cs="Liberation Serif"/>
          <w:color w:val="000000"/>
        </w:rPr>
        <w:t xml:space="preserve"> муниципального округа Курганской области Курганской области (далее - Реестр должностей) </w:t>
      </w:r>
      <w:r>
        <w:rPr>
          <w:rFonts w:ascii="Liberation Serif" w:hAnsi="Liberation Serif" w:cs="Liberation Serif"/>
          <w:color w:val="000000"/>
        </w:rPr>
        <w:t xml:space="preserve">должность </w:t>
      </w:r>
      <w:r w:rsidR="00D8452A" w:rsidRPr="0080582C">
        <w:rPr>
          <w:rFonts w:ascii="Liberation Serif" w:hAnsi="Liberation Serif" w:cs="Liberation Serif"/>
          <w:bCs/>
          <w:color w:val="000000"/>
        </w:rPr>
        <w:t>руководителя отдела сельского хозяйства</w:t>
      </w:r>
      <w:r w:rsidR="002A0CD0" w:rsidRPr="0080582C">
        <w:rPr>
          <w:rFonts w:ascii="Liberation Serif" w:hAnsi="Liberation Serif" w:cs="Liberation Serif"/>
          <w:bCs/>
          <w:color w:val="000000"/>
        </w:rPr>
        <w:t xml:space="preserve"> </w:t>
      </w:r>
      <w:r w:rsidR="009E02ED" w:rsidRPr="0080582C">
        <w:rPr>
          <w:rFonts w:ascii="Liberation Serif" w:hAnsi="Liberation Serif" w:cs="Liberation Serif"/>
          <w:color w:val="000000"/>
        </w:rPr>
        <w:t xml:space="preserve">относится к группе </w:t>
      </w:r>
      <w:r w:rsidR="00146377" w:rsidRPr="0080582C">
        <w:rPr>
          <w:rFonts w:ascii="Liberation Serif" w:hAnsi="Liberation Serif" w:cs="Liberation Serif"/>
          <w:color w:val="000000"/>
        </w:rPr>
        <w:t>главных</w:t>
      </w:r>
      <w:r w:rsidR="009E02ED" w:rsidRPr="0080582C">
        <w:rPr>
          <w:rFonts w:ascii="Liberation Serif" w:hAnsi="Liberation Serif" w:cs="Liberation Serif"/>
          <w:color w:val="000000"/>
        </w:rPr>
        <w:t xml:space="preserve"> должностей муниципальной службы.</w:t>
      </w:r>
    </w:p>
    <w:p w:rsidR="009E02ED" w:rsidRPr="0080582C" w:rsidRDefault="00B54ABE" w:rsidP="00B54ABE">
      <w:pPr>
        <w:pStyle w:val="a8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bCs/>
          <w:color w:val="000000"/>
        </w:rPr>
        <w:t>Р</w:t>
      </w:r>
      <w:r w:rsidR="00D8452A" w:rsidRPr="0080582C">
        <w:rPr>
          <w:rFonts w:ascii="Liberation Serif" w:hAnsi="Liberation Serif" w:cs="Liberation Serif"/>
          <w:bCs/>
          <w:color w:val="000000"/>
        </w:rPr>
        <w:t xml:space="preserve">уководитель отдела сельского хозяйства </w:t>
      </w:r>
      <w:r w:rsidR="009E02ED" w:rsidRPr="0080582C">
        <w:rPr>
          <w:rFonts w:ascii="Liberation Serif" w:hAnsi="Liberation Serif" w:cs="Liberation Serif"/>
          <w:color w:val="000000"/>
        </w:rPr>
        <w:t>назначается и освобождается от должности распоря</w:t>
      </w:r>
      <w:r w:rsidR="007B200A">
        <w:rPr>
          <w:rFonts w:ascii="Liberation Serif" w:hAnsi="Liberation Serif" w:cs="Liberation Serif"/>
          <w:color w:val="000000"/>
        </w:rPr>
        <w:t xml:space="preserve">жением Главы </w:t>
      </w:r>
      <w:proofErr w:type="spellStart"/>
      <w:r w:rsidR="007B200A">
        <w:rPr>
          <w:rFonts w:ascii="Liberation Serif" w:hAnsi="Liberation Serif" w:cs="Liberation Serif"/>
          <w:color w:val="000000"/>
        </w:rPr>
        <w:t>Юргамышского</w:t>
      </w:r>
      <w:proofErr w:type="spellEnd"/>
      <w:r w:rsidR="007B200A">
        <w:rPr>
          <w:rFonts w:ascii="Liberation Serif" w:hAnsi="Liberation Serif" w:cs="Liberation Serif"/>
          <w:color w:val="000000"/>
        </w:rPr>
        <w:t xml:space="preserve"> муниципального округа Курганской области</w:t>
      </w:r>
      <w:r w:rsidR="009E02ED" w:rsidRPr="0080582C">
        <w:rPr>
          <w:rFonts w:ascii="Liberation Serif" w:hAnsi="Liberation Serif" w:cs="Liberation Serif"/>
          <w:color w:val="000000"/>
        </w:rPr>
        <w:t>.</w:t>
      </w:r>
    </w:p>
    <w:p w:rsidR="009E02ED" w:rsidRPr="0080582C" w:rsidRDefault="00B54ABE" w:rsidP="00B54ABE">
      <w:pPr>
        <w:pStyle w:val="21"/>
        <w:numPr>
          <w:ilvl w:val="1"/>
          <w:numId w:val="24"/>
        </w:numPr>
        <w:tabs>
          <w:tab w:val="left" w:pos="360"/>
          <w:tab w:val="left" w:pos="1134"/>
        </w:tabs>
        <w:ind w:left="-74" w:right="-74" w:firstLine="709"/>
        <w:rPr>
          <w:rFonts w:ascii="Liberation Serif" w:hAnsi="Liberation Serif" w:cs="Liberation Serif"/>
          <w:color w:val="000000"/>
          <w:sz w:val="24"/>
        </w:rPr>
      </w:pPr>
      <w:r w:rsidRPr="0080582C">
        <w:rPr>
          <w:rFonts w:ascii="Liberation Serif" w:hAnsi="Liberation Serif" w:cs="Liberation Serif"/>
          <w:bCs/>
          <w:color w:val="000000"/>
          <w:sz w:val="24"/>
        </w:rPr>
        <w:t>Р</w:t>
      </w:r>
      <w:r w:rsidR="00D8452A" w:rsidRPr="0080582C">
        <w:rPr>
          <w:rFonts w:ascii="Liberation Serif" w:hAnsi="Liberation Serif" w:cs="Liberation Serif"/>
          <w:bCs/>
          <w:color w:val="000000"/>
          <w:sz w:val="24"/>
        </w:rPr>
        <w:t xml:space="preserve">уководитель отдела сельского хозяйства </w:t>
      </w:r>
      <w:r w:rsidR="009E02ED" w:rsidRPr="0080582C">
        <w:rPr>
          <w:rFonts w:ascii="Liberation Serif" w:hAnsi="Liberation Serif" w:cs="Liberation Serif"/>
          <w:color w:val="000000"/>
          <w:sz w:val="24"/>
        </w:rPr>
        <w:t xml:space="preserve">непосредственно подчиняется </w:t>
      </w:r>
      <w:r w:rsidR="00090A2A">
        <w:rPr>
          <w:rFonts w:ascii="Liberation Serif" w:hAnsi="Liberation Serif" w:cs="Liberation Serif"/>
          <w:color w:val="000000"/>
          <w:sz w:val="24"/>
        </w:rPr>
        <w:t>П</w:t>
      </w:r>
      <w:r w:rsidR="00FF1839">
        <w:rPr>
          <w:rFonts w:ascii="Liberation Serif" w:hAnsi="Liberation Serif" w:cs="Liberation Serif"/>
          <w:color w:val="000000"/>
          <w:sz w:val="24"/>
        </w:rPr>
        <w:t xml:space="preserve">ервому </w:t>
      </w:r>
      <w:r w:rsidRPr="0080582C">
        <w:rPr>
          <w:rFonts w:ascii="Liberation Serif" w:hAnsi="Liberation Serif" w:cs="Liberation Serif"/>
          <w:color w:val="000000"/>
          <w:sz w:val="24"/>
        </w:rPr>
        <w:t xml:space="preserve">заместителю </w:t>
      </w:r>
      <w:r w:rsidR="00FF1839">
        <w:rPr>
          <w:rFonts w:ascii="Liberation Serif" w:hAnsi="Liberation Serif" w:cs="Liberation Serif"/>
          <w:color w:val="000000"/>
          <w:sz w:val="24"/>
        </w:rPr>
        <w:t xml:space="preserve">Главы </w:t>
      </w:r>
      <w:proofErr w:type="spellStart"/>
      <w:r w:rsidR="00FF1839">
        <w:rPr>
          <w:rFonts w:ascii="Liberation Serif" w:hAnsi="Liberation Serif" w:cs="Liberation Serif"/>
          <w:color w:val="000000"/>
          <w:sz w:val="24"/>
        </w:rPr>
        <w:t>Юргамышского</w:t>
      </w:r>
      <w:proofErr w:type="spellEnd"/>
      <w:r w:rsidR="00FF1839">
        <w:rPr>
          <w:rFonts w:ascii="Liberation Serif" w:hAnsi="Liberation Serif" w:cs="Liberation Serif"/>
          <w:color w:val="000000"/>
          <w:sz w:val="24"/>
        </w:rPr>
        <w:t xml:space="preserve"> </w:t>
      </w:r>
      <w:r w:rsidR="007B200A">
        <w:rPr>
          <w:rFonts w:ascii="Liberation Serif" w:hAnsi="Liberation Serif" w:cs="Liberation Serif"/>
          <w:color w:val="000000"/>
          <w:sz w:val="24"/>
        </w:rPr>
        <w:t>муниципального округа Курганской области</w:t>
      </w:r>
      <w:r w:rsidR="00FF1839">
        <w:rPr>
          <w:rFonts w:ascii="Liberation Serif" w:hAnsi="Liberation Serif" w:cs="Liberation Serif"/>
          <w:color w:val="000000"/>
          <w:sz w:val="24"/>
        </w:rPr>
        <w:t>.</w:t>
      </w:r>
    </w:p>
    <w:p w:rsidR="009E02ED" w:rsidRPr="0080582C" w:rsidRDefault="009E02ED" w:rsidP="00B54ABE">
      <w:pPr>
        <w:pStyle w:val="a8"/>
        <w:numPr>
          <w:ilvl w:val="1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Нормативной правовой базой служебной деятельности </w:t>
      </w:r>
      <w:r w:rsidR="00D8452A" w:rsidRPr="0080582C">
        <w:rPr>
          <w:rFonts w:ascii="Liberation Serif" w:hAnsi="Liberation Serif" w:cs="Liberation Serif"/>
          <w:bCs/>
          <w:color w:val="000000"/>
        </w:rPr>
        <w:t xml:space="preserve">руководителя отдела сельского хозяйства </w:t>
      </w:r>
      <w:r w:rsidRPr="0080582C">
        <w:rPr>
          <w:rFonts w:ascii="Liberation Serif" w:hAnsi="Liberation Serif" w:cs="Liberation Serif"/>
          <w:color w:val="000000"/>
        </w:rPr>
        <w:t>являются:</w:t>
      </w:r>
    </w:p>
    <w:p w:rsidR="009E02ED" w:rsidRPr="0080582C" w:rsidRDefault="00C15B8B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- </w:t>
      </w:r>
      <w:r w:rsidR="009E02ED" w:rsidRPr="0080582C">
        <w:rPr>
          <w:rFonts w:ascii="Liberation Serif" w:hAnsi="Liberation Serif" w:cs="Liberation Serif"/>
          <w:color w:val="000000"/>
        </w:rPr>
        <w:t>Конституция Российской Федерации;</w:t>
      </w:r>
    </w:p>
    <w:p w:rsidR="009E02ED" w:rsidRPr="0080582C" w:rsidRDefault="00C15B8B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- </w:t>
      </w:r>
      <w:r w:rsidR="009E02ED" w:rsidRPr="0080582C">
        <w:rPr>
          <w:rFonts w:ascii="Liberation Serif" w:hAnsi="Liberation Serif" w:cs="Liberation Serif"/>
          <w:color w:val="000000"/>
        </w:rPr>
        <w:t xml:space="preserve">Федеральный закон от </w:t>
      </w:r>
      <w:r w:rsidR="002352D1" w:rsidRPr="0080582C">
        <w:rPr>
          <w:rFonts w:ascii="Liberation Serif" w:hAnsi="Liberation Serif" w:cs="Liberation Serif"/>
          <w:color w:val="000000"/>
        </w:rPr>
        <w:t>06.10.2003г.</w:t>
      </w:r>
      <w:r w:rsidR="009E02ED" w:rsidRPr="0080582C">
        <w:rPr>
          <w:rFonts w:ascii="Liberation Serif" w:hAnsi="Liberation Serif" w:cs="Liberation Serif"/>
          <w:color w:val="000000"/>
        </w:rPr>
        <w:t xml:space="preserve"> № 131-ФЗ «Об общих принципах организации местного самоуправления в Российской Федерации»;</w:t>
      </w:r>
    </w:p>
    <w:p w:rsidR="00606E67" w:rsidRPr="0080582C" w:rsidRDefault="00606E67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 Федеральный закон от 02.05.2006г. N 59-ФЗ "О порядке рассмотрения обращений граждан Российской Федерации;</w:t>
      </w:r>
    </w:p>
    <w:p w:rsidR="009E02ED" w:rsidRPr="0080582C" w:rsidRDefault="00C15B8B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- </w:t>
      </w:r>
      <w:r w:rsidR="009E02ED" w:rsidRPr="0080582C">
        <w:rPr>
          <w:rFonts w:ascii="Liberation Serif" w:hAnsi="Liberation Serif" w:cs="Liberation Serif"/>
          <w:color w:val="000000"/>
        </w:rPr>
        <w:t xml:space="preserve">Федеральный закон от </w:t>
      </w:r>
      <w:r w:rsidR="002352D1" w:rsidRPr="0080582C">
        <w:rPr>
          <w:rFonts w:ascii="Liberation Serif" w:hAnsi="Liberation Serif" w:cs="Liberation Serif"/>
          <w:color w:val="000000"/>
        </w:rPr>
        <w:t>02.03.2007г.</w:t>
      </w:r>
      <w:r w:rsidR="009E02ED" w:rsidRPr="0080582C">
        <w:rPr>
          <w:rFonts w:ascii="Liberation Serif" w:hAnsi="Liberation Serif" w:cs="Liberation Serif"/>
          <w:color w:val="000000"/>
        </w:rPr>
        <w:t xml:space="preserve"> № 25-ФЗ «О муниципальной службе в Российской Федерации»;</w:t>
      </w:r>
    </w:p>
    <w:p w:rsidR="008924FA" w:rsidRPr="0080582C" w:rsidRDefault="009B3A81" w:rsidP="00B54ABE">
      <w:pPr>
        <w:pStyle w:val="ae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74" w:right="-74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582C">
        <w:rPr>
          <w:rFonts w:ascii="Liberation Serif" w:hAnsi="Liberation Serif" w:cs="Liberation Serif"/>
          <w:color w:val="000000"/>
          <w:sz w:val="24"/>
          <w:szCs w:val="24"/>
        </w:rPr>
        <w:t>-</w:t>
      </w:r>
      <w:r w:rsidR="008924FA" w:rsidRPr="0080582C">
        <w:rPr>
          <w:rFonts w:ascii="Liberation Serif" w:hAnsi="Liberation Serif" w:cs="Liberation Serif"/>
          <w:color w:val="000000"/>
          <w:sz w:val="24"/>
          <w:szCs w:val="24"/>
        </w:rPr>
        <w:t xml:space="preserve"> Федеральный закон от 25.12.2008г. N 273-ФЗ "О противодействии коррупции";</w:t>
      </w:r>
    </w:p>
    <w:p w:rsidR="009E02ED" w:rsidRPr="0080582C" w:rsidRDefault="009B3A81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-</w:t>
      </w:r>
      <w:r w:rsidR="008924FA" w:rsidRPr="0080582C">
        <w:rPr>
          <w:rFonts w:ascii="Liberation Serif" w:hAnsi="Liberation Serif" w:cs="Liberation Serif"/>
          <w:color w:val="000000"/>
        </w:rPr>
        <w:t xml:space="preserve"> </w:t>
      </w:r>
      <w:r w:rsidR="009E02ED" w:rsidRPr="0080582C">
        <w:rPr>
          <w:rFonts w:ascii="Liberation Serif" w:hAnsi="Liberation Serif" w:cs="Liberation Serif"/>
          <w:color w:val="000000"/>
        </w:rPr>
        <w:t>указы Президента Российской Федерации;</w:t>
      </w:r>
    </w:p>
    <w:p w:rsidR="009E02ED" w:rsidRPr="0080582C" w:rsidRDefault="009B3A81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- </w:t>
      </w:r>
      <w:r w:rsidR="009E02ED" w:rsidRPr="0080582C">
        <w:rPr>
          <w:rFonts w:ascii="Liberation Serif" w:hAnsi="Liberation Serif" w:cs="Liberation Serif"/>
          <w:color w:val="000000"/>
        </w:rPr>
        <w:t>постановления Правительства Российской Федерации;</w:t>
      </w:r>
    </w:p>
    <w:p w:rsidR="009E02ED" w:rsidRPr="0080582C" w:rsidRDefault="009B3A81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- </w:t>
      </w:r>
      <w:r w:rsidR="009E02ED" w:rsidRPr="0080582C">
        <w:rPr>
          <w:rFonts w:ascii="Liberation Serif" w:hAnsi="Liberation Serif" w:cs="Liberation Serif"/>
          <w:color w:val="000000"/>
        </w:rPr>
        <w:t>нормативные правовые акты федеральных органов исполнительной власти;</w:t>
      </w:r>
    </w:p>
    <w:p w:rsidR="009E02ED" w:rsidRPr="0080582C" w:rsidRDefault="009B3A81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- </w:t>
      </w:r>
      <w:r w:rsidR="009E02ED" w:rsidRPr="0080582C">
        <w:rPr>
          <w:rFonts w:ascii="Liberation Serif" w:hAnsi="Liberation Serif" w:cs="Liberation Serif"/>
          <w:color w:val="000000"/>
        </w:rPr>
        <w:t>Устав Курганской области, законы и иные нормативные правовые акты Курганской области;</w:t>
      </w:r>
    </w:p>
    <w:p w:rsidR="009E02ED" w:rsidRDefault="009B3A81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- </w:t>
      </w:r>
      <w:r w:rsidR="009E02ED" w:rsidRPr="0080582C">
        <w:rPr>
          <w:rFonts w:ascii="Liberation Serif" w:hAnsi="Liberation Serif" w:cs="Liberation Serif"/>
          <w:color w:val="000000"/>
        </w:rPr>
        <w:t>Устав муниципального образования Юргамышского района Курганской области и иные муниципальные правовые акты А</w:t>
      </w:r>
      <w:r w:rsidR="007B200A">
        <w:rPr>
          <w:rFonts w:ascii="Liberation Serif" w:hAnsi="Liberation Serif" w:cs="Liberation Serif"/>
          <w:color w:val="000000"/>
        </w:rPr>
        <w:t xml:space="preserve">дминистрации </w:t>
      </w:r>
      <w:proofErr w:type="spellStart"/>
      <w:r w:rsidR="007B200A">
        <w:rPr>
          <w:rFonts w:ascii="Liberation Serif" w:hAnsi="Liberation Serif" w:cs="Liberation Serif"/>
          <w:color w:val="000000"/>
        </w:rPr>
        <w:t>Юргамышского</w:t>
      </w:r>
      <w:proofErr w:type="spellEnd"/>
      <w:r w:rsidR="007B200A">
        <w:rPr>
          <w:rFonts w:ascii="Liberation Serif" w:hAnsi="Liberation Serif" w:cs="Liberation Serif"/>
          <w:color w:val="000000"/>
        </w:rPr>
        <w:t xml:space="preserve"> муниципального округа</w:t>
      </w:r>
      <w:r w:rsidR="009E02ED" w:rsidRPr="0080582C">
        <w:rPr>
          <w:rFonts w:ascii="Liberation Serif" w:hAnsi="Liberation Serif" w:cs="Liberation Serif"/>
          <w:color w:val="000000"/>
        </w:rPr>
        <w:t xml:space="preserve"> и </w:t>
      </w:r>
      <w:proofErr w:type="spellStart"/>
      <w:r w:rsidR="009E02ED" w:rsidRPr="007B200A">
        <w:rPr>
          <w:rFonts w:ascii="Liberation Serif" w:hAnsi="Liberation Serif" w:cs="Liberation Serif"/>
          <w:color w:val="000000"/>
        </w:rPr>
        <w:t>Юргамышской</w:t>
      </w:r>
      <w:proofErr w:type="spellEnd"/>
      <w:r w:rsidR="009E02ED" w:rsidRPr="007B200A">
        <w:rPr>
          <w:rFonts w:ascii="Liberation Serif" w:hAnsi="Liberation Serif" w:cs="Liberation Serif"/>
          <w:color w:val="000000"/>
        </w:rPr>
        <w:t xml:space="preserve"> районной Думы.</w:t>
      </w:r>
    </w:p>
    <w:p w:rsidR="00BC7CA1" w:rsidRPr="007B200A" w:rsidRDefault="00BC7CA1" w:rsidP="00B54ABE">
      <w:pPr>
        <w:pStyle w:val="a8"/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</w:p>
    <w:p w:rsidR="00BC7CA1" w:rsidRPr="00BC7CA1" w:rsidRDefault="00BC7CA1" w:rsidP="00BC7CA1">
      <w:pPr>
        <w:widowControl w:val="0"/>
        <w:suppressAutoHyphens/>
        <w:ind w:left="-74" w:right="-74" w:firstLine="925"/>
        <w:jc w:val="center"/>
        <w:rPr>
          <w:rFonts w:ascii="Liberation Serif" w:eastAsia="Lucida Sans Unicode" w:hAnsi="Liberation Serif" w:cs="Liberation Serif"/>
          <w:b/>
          <w:color w:val="000000"/>
          <w:lang w:eastAsia="en-US" w:bidi="en-US"/>
        </w:rPr>
      </w:pPr>
      <w:r w:rsidRPr="00BC7CA1">
        <w:rPr>
          <w:rFonts w:ascii="Liberation Serif" w:eastAsia="Lucida Sans Unicode" w:hAnsi="Liberation Serif" w:cs="Liberation Serif"/>
          <w:b/>
          <w:color w:val="000000"/>
          <w:lang w:eastAsia="en-US" w:bidi="en-US"/>
        </w:rPr>
        <w:t>Раздел II.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</w:t>
      </w:r>
    </w:p>
    <w:p w:rsidR="00090A2A" w:rsidRPr="00B77046" w:rsidRDefault="00090A2A" w:rsidP="00090A2A">
      <w:pPr>
        <w:ind w:left="-74" w:right="-74" w:firstLine="709"/>
        <w:jc w:val="both"/>
        <w:rPr>
          <w:rFonts w:ascii="Liberation Serif" w:hAnsi="Liberation Serif" w:cs="Liberation Serif"/>
          <w:color w:val="000000"/>
        </w:rPr>
      </w:pPr>
      <w:r w:rsidRPr="00B77046">
        <w:rPr>
          <w:rFonts w:ascii="Liberation Serif" w:hAnsi="Liberation Serif" w:cs="Liberation Serif"/>
          <w:color w:val="000000"/>
        </w:rPr>
        <w:t xml:space="preserve">2.1. К уровню профессионального образования: наличие высшего образования не ниже уровня </w:t>
      </w:r>
      <w:proofErr w:type="spellStart"/>
      <w:r w:rsidRPr="00B77046">
        <w:rPr>
          <w:rFonts w:ascii="Liberation Serif" w:hAnsi="Liberation Serif" w:cs="Liberation Serif"/>
          <w:color w:val="000000"/>
        </w:rPr>
        <w:t>специалитета</w:t>
      </w:r>
      <w:proofErr w:type="spellEnd"/>
      <w:r w:rsidRPr="00B77046">
        <w:rPr>
          <w:rFonts w:ascii="Liberation Serif" w:hAnsi="Liberation Serif" w:cs="Liberation Serif"/>
          <w:color w:val="000000"/>
        </w:rPr>
        <w:t>, магистратуры.</w:t>
      </w:r>
    </w:p>
    <w:p w:rsidR="00090A2A" w:rsidRPr="00B77046" w:rsidRDefault="00090A2A" w:rsidP="00090A2A">
      <w:pPr>
        <w:autoSpaceDE w:val="0"/>
        <w:autoSpaceDN w:val="0"/>
        <w:adjustRightInd w:val="0"/>
        <w:ind w:left="-74" w:right="-74" w:firstLine="709"/>
        <w:jc w:val="both"/>
        <w:rPr>
          <w:rFonts w:ascii="Liberation Serif" w:hAnsi="Liberation Serif" w:cs="Liberation Serif"/>
          <w:color w:val="000000"/>
        </w:rPr>
      </w:pPr>
      <w:r w:rsidRPr="00B77046">
        <w:rPr>
          <w:rFonts w:ascii="Liberation Serif" w:hAnsi="Liberation Serif" w:cs="Liberation Serif"/>
          <w:color w:val="000000"/>
        </w:rPr>
        <w:t xml:space="preserve">2.2. К стажу муниципальной службы (государственной службы): наличие не менее 2 лет стажа муниципальной службы или стажа работы по специальности, направлению подготовки. </w:t>
      </w:r>
    </w:p>
    <w:p w:rsidR="00090A2A" w:rsidRPr="00B77046" w:rsidRDefault="00090A2A" w:rsidP="00090A2A">
      <w:pPr>
        <w:pStyle w:val="a8"/>
        <w:spacing w:before="0" w:beforeAutospacing="0" w:after="0" w:afterAutospacing="0"/>
        <w:ind w:left="-74" w:right="-74"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B77046">
        <w:rPr>
          <w:rFonts w:ascii="Liberation Serif" w:hAnsi="Liberation Serif" w:cs="Liberation Serif"/>
          <w:color w:val="000000"/>
        </w:rPr>
        <w:lastRenderedPageBreak/>
        <w:t xml:space="preserve">2.3. </w:t>
      </w:r>
      <w:proofErr w:type="gramStart"/>
      <w:r w:rsidRPr="00B77046">
        <w:rPr>
          <w:rFonts w:ascii="Liberation Serif" w:hAnsi="Liberation Serif" w:cs="Liberation Serif"/>
          <w:color w:val="000000"/>
        </w:rPr>
        <w:t xml:space="preserve">К профессиональным знаниям, необходимым для исполнения должностных обязанностей: </w:t>
      </w:r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знание Конституции Российской Федерации, Устава Курганской области, Устава </w:t>
      </w:r>
      <w:proofErr w:type="spellStart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>Юргамышского</w:t>
      </w:r>
      <w:proofErr w:type="spellEnd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 муниципального округа Курганской области; знание законодательства Российской Федерации, Курганской области и муниципальных правовых актов </w:t>
      </w:r>
      <w:proofErr w:type="spellStart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>Юргамышского</w:t>
      </w:r>
      <w:proofErr w:type="spellEnd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 муниципального округа Курганской области о муниципальной службе; знание муниципальных правовых актов, регламентирующих деятельность органа местного самоуправления </w:t>
      </w:r>
      <w:proofErr w:type="spellStart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>Юргамышского</w:t>
      </w:r>
      <w:proofErr w:type="spellEnd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 муниципального округа Курганской области;</w:t>
      </w:r>
      <w:proofErr w:type="gramEnd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 </w:t>
      </w:r>
      <w:proofErr w:type="gramStart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>знание основ муниципального управления;</w:t>
      </w:r>
      <w:r w:rsidRPr="00B77046">
        <w:rPr>
          <w:rFonts w:ascii="Liberation Serif" w:hAnsi="Liberation Serif" w:cs="Liberation Serif"/>
          <w:color w:val="000000"/>
        </w:rPr>
        <w:t xml:space="preserve"> знание законодательства об организации предоставления государственных и муниципальных услуг, знание антимонопольного законодательства,</w:t>
      </w:r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 знание передового отечественного и зарубежного опыта в области муниципального управления; знание порядка работы со служебной информацией; знание деловой этики; знание служебного распорядка органа местного самоуправления </w:t>
      </w:r>
      <w:proofErr w:type="spellStart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>Юргамышского</w:t>
      </w:r>
      <w:proofErr w:type="spellEnd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 муниципального округа Курганской области; знание норм, правил и требований по охране труда;</w:t>
      </w:r>
      <w:proofErr w:type="gramEnd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 знание техники безопасности и противопожарной защиты; знание аппаратного и программного обеспечения; знание возможностей и особенностей применения, современных информационно - коммуникационных технологий (далее - ИКТ) в органе местного самоуправления </w:t>
      </w:r>
      <w:proofErr w:type="spellStart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>Юргамышского</w:t>
      </w:r>
      <w:proofErr w:type="spellEnd"/>
      <w:r w:rsidRPr="00B77046">
        <w:rPr>
          <w:rFonts w:ascii="Liberation Serif" w:hAnsi="Liberation Serif" w:cs="Liberation Serif"/>
          <w:color w:val="000000"/>
          <w:shd w:val="clear" w:color="auto" w:fill="FFFFFF"/>
        </w:rPr>
        <w:t xml:space="preserve"> муниципального округа Курганской области, включая использование межведомственного документооборота; знание общих вопросов в области обеспечения информационной безопасности.</w:t>
      </w:r>
    </w:p>
    <w:p w:rsidR="00090A2A" w:rsidRPr="00B77046" w:rsidRDefault="00090A2A" w:rsidP="00090A2A">
      <w:pPr>
        <w:pStyle w:val="ad"/>
        <w:tabs>
          <w:tab w:val="left" w:pos="0"/>
        </w:tabs>
        <w:ind w:left="-74" w:right="-74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77046">
        <w:rPr>
          <w:rFonts w:ascii="Liberation Serif" w:hAnsi="Liberation Serif" w:cs="Liberation Serif"/>
          <w:color w:val="000000"/>
          <w:sz w:val="24"/>
          <w:szCs w:val="24"/>
        </w:rPr>
        <w:t xml:space="preserve">2.4. К профессиональным навыкам, необходимым для исполнения должностных обязанностей: </w:t>
      </w:r>
      <w:r w:rsidRPr="00B770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навыки эффективного планирования рабочего времени; навыки составления документов аналитического, делового и справочно-информационного характера; навыки делового и профессионального общения; навыки владения конструктивной критикой; навыки анализа и систематизации (обобщения) информации; </w:t>
      </w:r>
      <w:r w:rsidRPr="00B77046">
        <w:rPr>
          <w:rFonts w:ascii="Liberation Serif" w:hAnsi="Liberation Serif" w:cs="Liberation Serif"/>
          <w:color w:val="000000"/>
          <w:sz w:val="24"/>
          <w:szCs w:val="24"/>
        </w:rPr>
        <w:t>владение способностями подготовки делового письма</w:t>
      </w:r>
      <w:r w:rsidRPr="00B770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навыки эффективной и последовательной организации работы по взаимодействию с другими органами местного самоуправления, органами государственной власти, юридическими лицами, государственными и муниципальными служащими, населением; </w:t>
      </w:r>
      <w:proofErr w:type="gramStart"/>
      <w:r w:rsidRPr="00B77046">
        <w:rPr>
          <w:rFonts w:ascii="Liberation Serif" w:hAnsi="Liberation Serif" w:cs="Liberation Serif"/>
          <w:color w:val="000000"/>
          <w:sz w:val="24"/>
          <w:szCs w:val="24"/>
        </w:rPr>
        <w:t>осуществление контроля исполнения поручений, ведение деловых переговоров, разрешение конфликтов, определение мотивации поведения подчиненных, проведение семинаров, совещаний, публичных выступлений по актуальным проблемам служебной деятельности, организация и ведения личного приема граждан, взаимодействия со СМИ, формирование эффективного взаимодействия в коллективе, разрешение конфликта интересов, руководство персоналом, распределять обязанности между работниками, принимать конструктивные решения и нести ответственность за их реализацию, рационально применять имеющиеся профессиональные знания</w:t>
      </w:r>
      <w:proofErr w:type="gramEnd"/>
      <w:r w:rsidRPr="00B77046">
        <w:rPr>
          <w:rFonts w:ascii="Liberation Serif" w:hAnsi="Liberation Serif" w:cs="Liberation Serif"/>
          <w:color w:val="000000"/>
          <w:sz w:val="24"/>
          <w:szCs w:val="24"/>
        </w:rPr>
        <w:t xml:space="preserve">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деятельности, а также другие навыки необходимые для исполнения должностных обязанностей. </w:t>
      </w:r>
    </w:p>
    <w:p w:rsidR="004622C5" w:rsidRPr="00146377" w:rsidRDefault="004622C5" w:rsidP="003E210E">
      <w:pPr>
        <w:pStyle w:val="ad"/>
        <w:tabs>
          <w:tab w:val="left" w:pos="0"/>
        </w:tabs>
        <w:ind w:left="-74" w:right="-74" w:firstLine="709"/>
        <w:jc w:val="both"/>
        <w:rPr>
          <w:rFonts w:ascii="Liberation Serif" w:hAnsi="Liberation Serif" w:cs="Liberation Serif"/>
          <w:color w:val="000000"/>
        </w:rPr>
      </w:pPr>
    </w:p>
    <w:p w:rsidR="009E02ED" w:rsidRPr="0080582C" w:rsidRDefault="009E02ED" w:rsidP="003E210E">
      <w:pPr>
        <w:pStyle w:val="a8"/>
        <w:spacing w:before="0" w:beforeAutospacing="0" w:after="0" w:afterAutospacing="0"/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80582C">
        <w:rPr>
          <w:rFonts w:ascii="Liberation Serif" w:hAnsi="Liberation Serif" w:cs="Liberation Serif"/>
          <w:b/>
          <w:color w:val="000000"/>
        </w:rPr>
        <w:t>Раздел III. Должностные обязанности</w:t>
      </w:r>
    </w:p>
    <w:p w:rsidR="009E02ED" w:rsidRPr="0080582C" w:rsidRDefault="009E02ED" w:rsidP="00891513">
      <w:pPr>
        <w:pStyle w:val="a8"/>
        <w:numPr>
          <w:ilvl w:val="1"/>
          <w:numId w:val="16"/>
        </w:numPr>
        <w:tabs>
          <w:tab w:val="clear" w:pos="360"/>
          <w:tab w:val="left" w:pos="1134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Основные обязанности муниципального служащего:</w:t>
      </w:r>
    </w:p>
    <w:p w:rsidR="009E02ED" w:rsidRPr="0080582C" w:rsidRDefault="00DC0213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 </w:t>
      </w:r>
      <w:r w:rsidR="009E02ED" w:rsidRPr="0080582C">
        <w:rPr>
          <w:rFonts w:ascii="Liberation Serif" w:hAnsi="Liberation Serif" w:cs="Liberation Serif"/>
          <w:color w:val="000000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Курганской области, законы и иные нормативные правовые акты Курганской области, Устав муниципального образования Юргамышского района и иные муниципальные правовые акты А</w:t>
      </w:r>
      <w:r w:rsidR="007B200A">
        <w:rPr>
          <w:rFonts w:ascii="Liberation Serif" w:hAnsi="Liberation Serif" w:cs="Liberation Serif"/>
          <w:color w:val="000000"/>
        </w:rPr>
        <w:t xml:space="preserve">дминистрации </w:t>
      </w:r>
      <w:proofErr w:type="spellStart"/>
      <w:r w:rsidR="007B200A">
        <w:rPr>
          <w:rFonts w:ascii="Liberation Serif" w:hAnsi="Liberation Serif" w:cs="Liberation Serif"/>
          <w:color w:val="000000"/>
        </w:rPr>
        <w:t>Юргамышского</w:t>
      </w:r>
      <w:proofErr w:type="spellEnd"/>
      <w:r w:rsidR="007B200A">
        <w:rPr>
          <w:rFonts w:ascii="Liberation Serif" w:hAnsi="Liberation Serif" w:cs="Liberation Serif"/>
          <w:color w:val="000000"/>
        </w:rPr>
        <w:t xml:space="preserve"> муниципального округа</w:t>
      </w:r>
      <w:r w:rsidR="009E02ED" w:rsidRPr="0080582C">
        <w:rPr>
          <w:rFonts w:ascii="Liberation Serif" w:hAnsi="Liberation Serif" w:cs="Liberation Serif"/>
          <w:color w:val="000000"/>
        </w:rPr>
        <w:t xml:space="preserve"> Курганской области и обеспечивать их исполнение;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исполнять должностные обязанности в соответствии с должностной инструкцией;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 xml:space="preserve">соблюдать установленные в органе местного самоуправления (аппарате избирательной комиссии) муниципального образования Курганской области правила </w:t>
      </w:r>
      <w:r w:rsidRPr="0080582C">
        <w:rPr>
          <w:rFonts w:ascii="Liberation Serif" w:hAnsi="Liberation Serif" w:cs="Liberation Serif"/>
          <w:color w:val="000000"/>
        </w:rPr>
        <w:lastRenderedPageBreak/>
        <w:t>внутреннего трудового распорядка, должностную инструкцию, порядок работы со служебной информацией;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поддерживать уровень квалификации, необходимый для надлежащего исполнения должностных обязанностей;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соблюдать ограничения, выполнять обязательства,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9E02ED" w:rsidRPr="0080582C" w:rsidRDefault="009E02ED" w:rsidP="003E210E">
      <w:pPr>
        <w:pStyle w:val="a8"/>
        <w:numPr>
          <w:ilvl w:val="1"/>
          <w:numId w:val="5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8924FA" w:rsidRPr="0080582C">
        <w:rPr>
          <w:rFonts w:ascii="Liberation Serif" w:hAnsi="Liberation Serif" w:cs="Liberation Serif"/>
          <w:color w:val="000000"/>
        </w:rPr>
        <w:t>;</w:t>
      </w:r>
    </w:p>
    <w:p w:rsidR="00067F81" w:rsidRPr="0080582C" w:rsidRDefault="008924FA" w:rsidP="003E210E">
      <w:pPr>
        <w:pStyle w:val="1"/>
        <w:shd w:val="clear" w:color="auto" w:fill="auto"/>
        <w:tabs>
          <w:tab w:val="left" w:pos="851"/>
        </w:tabs>
        <w:spacing w:line="240" w:lineRule="auto"/>
        <w:ind w:left="-74" w:right="-74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582C">
        <w:rPr>
          <w:rFonts w:ascii="Liberation Serif" w:hAnsi="Liberation Serif" w:cs="Liberation Serif"/>
          <w:color w:val="000000"/>
          <w:sz w:val="24"/>
          <w:szCs w:val="24"/>
        </w:rPr>
        <w:t>13) знать и неукоснительно соблюдать Кодекс этики и служебного поведения муниципальных служащих А</w:t>
      </w:r>
      <w:r w:rsidR="007B200A">
        <w:rPr>
          <w:rFonts w:ascii="Liberation Serif" w:hAnsi="Liberation Serif" w:cs="Liberation Serif"/>
          <w:color w:val="000000"/>
          <w:sz w:val="24"/>
          <w:szCs w:val="24"/>
        </w:rPr>
        <w:t xml:space="preserve">дминистрации </w:t>
      </w:r>
      <w:proofErr w:type="spellStart"/>
      <w:r w:rsidR="007B200A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7B200A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="00067F81" w:rsidRPr="0080582C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:rsidR="00067F81" w:rsidRPr="0080582C" w:rsidRDefault="00067F81" w:rsidP="003E210E">
      <w:pPr>
        <w:pStyle w:val="a8"/>
        <w:tabs>
          <w:tab w:val="left" w:pos="284"/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14)</w:t>
      </w:r>
      <w:r w:rsidR="008924FA" w:rsidRPr="0080582C">
        <w:rPr>
          <w:rFonts w:ascii="Liberation Serif" w:hAnsi="Liberation Serif" w:cs="Liberation Serif"/>
          <w:color w:val="000000"/>
        </w:rPr>
        <w:t xml:space="preserve"> </w:t>
      </w:r>
      <w:r w:rsidRPr="0080582C">
        <w:rPr>
          <w:rFonts w:ascii="Liberation Serif" w:hAnsi="Liberation Serif" w:cs="Liberation Serif"/>
          <w:color w:val="000000"/>
        </w:rPr>
        <w:t>работать в режиме ненормируемого рабочего дня, исходя из 40-часовой недели.</w:t>
      </w:r>
    </w:p>
    <w:p w:rsidR="009E02ED" w:rsidRPr="0080582C" w:rsidRDefault="0026357B" w:rsidP="003E210E">
      <w:pPr>
        <w:pStyle w:val="a8"/>
        <w:tabs>
          <w:tab w:val="left" w:pos="851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80582C">
        <w:rPr>
          <w:rFonts w:ascii="Liberation Serif" w:hAnsi="Liberation Serif" w:cs="Liberation Serif"/>
          <w:color w:val="000000"/>
        </w:rPr>
        <w:t>3.2.</w:t>
      </w:r>
      <w:r w:rsidR="00973440" w:rsidRPr="0080582C">
        <w:rPr>
          <w:rFonts w:ascii="Liberation Serif" w:hAnsi="Liberation Serif" w:cs="Liberation Serif"/>
          <w:color w:val="000000"/>
        </w:rPr>
        <w:t xml:space="preserve"> Муниципальный служащий не в</w:t>
      </w:r>
      <w:r w:rsidR="009E02ED" w:rsidRPr="0080582C">
        <w:rPr>
          <w:rFonts w:ascii="Liberation Serif" w:hAnsi="Liberation Serif" w:cs="Liberation Serif"/>
          <w:color w:val="000000"/>
        </w:rPr>
        <w:t>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Курганской области,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9E02ED" w:rsidRPr="00090A2A" w:rsidRDefault="009E02ED" w:rsidP="003E210E">
      <w:pPr>
        <w:pStyle w:val="a8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-74" w:right="-74" w:firstLine="709"/>
        <w:contextualSpacing/>
        <w:jc w:val="both"/>
        <w:rPr>
          <w:rFonts w:ascii="Liberation Serif" w:hAnsi="Liberation Serif" w:cs="Liberation Serif"/>
          <w:b/>
        </w:rPr>
      </w:pPr>
      <w:r w:rsidRPr="00090A2A">
        <w:rPr>
          <w:rFonts w:ascii="Liberation Serif" w:hAnsi="Liberation Serif" w:cs="Liberation Serif"/>
          <w:b/>
        </w:rPr>
        <w:t>Функциональные обязанности</w:t>
      </w:r>
      <w:r w:rsidR="001F64EE" w:rsidRPr="00090A2A">
        <w:rPr>
          <w:rFonts w:ascii="Liberation Serif" w:hAnsi="Liberation Serif" w:cs="Liberation Serif"/>
          <w:b/>
        </w:rPr>
        <w:t xml:space="preserve"> муниципального служащего:</w:t>
      </w:r>
    </w:p>
    <w:p w:rsidR="00D8452A" w:rsidRPr="0080582C" w:rsidRDefault="00D8452A" w:rsidP="003E210E">
      <w:pPr>
        <w:pStyle w:val="a8"/>
        <w:spacing w:before="0" w:beforeAutospacing="0" w:after="0" w:afterAutospacing="0"/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>1)</w:t>
      </w:r>
      <w:r w:rsidR="00EC35CB">
        <w:rPr>
          <w:rFonts w:ascii="Liberation Serif" w:hAnsi="Liberation Serif" w:cs="Liberation Serif"/>
        </w:rPr>
        <w:t xml:space="preserve"> </w:t>
      </w:r>
      <w:r w:rsidRPr="0080582C">
        <w:rPr>
          <w:rFonts w:ascii="Liberation Serif" w:hAnsi="Liberation Serif" w:cs="Liberation Serif"/>
          <w:shd w:val="clear" w:color="auto" w:fill="FFFFFF"/>
        </w:rPr>
        <w:t xml:space="preserve">отвечает за решение вопросов по </w:t>
      </w:r>
      <w:r w:rsidRPr="0080582C">
        <w:rPr>
          <w:rFonts w:ascii="Liberation Serif" w:hAnsi="Liberation Serif" w:cs="Liberation Serif"/>
        </w:rPr>
        <w:t>разработке и реализации основных направлений аграрной политики в районе;</w:t>
      </w:r>
    </w:p>
    <w:p w:rsidR="00D8452A" w:rsidRPr="0080582C" w:rsidRDefault="00D8452A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 xml:space="preserve">2) </w:t>
      </w:r>
      <w:r w:rsidR="00146377" w:rsidRPr="0080582C">
        <w:rPr>
          <w:rFonts w:ascii="Liberation Serif" w:hAnsi="Liberation Serif" w:cs="Liberation Serif"/>
        </w:rPr>
        <w:t xml:space="preserve">отвечает за </w:t>
      </w:r>
      <w:r w:rsidRPr="0080582C">
        <w:rPr>
          <w:rFonts w:ascii="Liberation Serif" w:hAnsi="Liberation Serif" w:cs="Liberation Serif"/>
        </w:rPr>
        <w:t>реализаци</w:t>
      </w:r>
      <w:r w:rsidR="00146377" w:rsidRPr="0080582C">
        <w:rPr>
          <w:rFonts w:ascii="Liberation Serif" w:hAnsi="Liberation Serif" w:cs="Liberation Serif"/>
        </w:rPr>
        <w:t>ю</w:t>
      </w:r>
      <w:r w:rsidRPr="0080582C">
        <w:rPr>
          <w:rFonts w:ascii="Liberation Serif" w:hAnsi="Liberation Serif" w:cs="Liberation Serif"/>
        </w:rPr>
        <w:t xml:space="preserve"> федеральных, региональных и муниципальных программ и нормативных актов, направленных на развитие агропромышленного комплекса и его отраслей;</w:t>
      </w:r>
    </w:p>
    <w:p w:rsidR="00D8452A" w:rsidRPr="0080582C" w:rsidRDefault="00D8452A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 xml:space="preserve">3) </w:t>
      </w:r>
      <w:r w:rsidR="0080582C" w:rsidRPr="0080582C">
        <w:rPr>
          <w:rFonts w:ascii="Liberation Serif" w:hAnsi="Liberation Serif" w:cs="Liberation Serif"/>
        </w:rPr>
        <w:t xml:space="preserve">содействует в </w:t>
      </w:r>
      <w:r w:rsidRPr="0080582C">
        <w:rPr>
          <w:rFonts w:ascii="Liberation Serif" w:hAnsi="Liberation Serif" w:cs="Liberation Serif"/>
        </w:rPr>
        <w:t>создани</w:t>
      </w:r>
      <w:r w:rsidR="0080582C" w:rsidRPr="0080582C">
        <w:rPr>
          <w:rFonts w:ascii="Liberation Serif" w:hAnsi="Liberation Serif" w:cs="Liberation Serif"/>
        </w:rPr>
        <w:t>и</w:t>
      </w:r>
      <w:r w:rsidRPr="0080582C">
        <w:rPr>
          <w:rFonts w:ascii="Liberation Serif" w:hAnsi="Liberation Serif" w:cs="Liberation Serif"/>
        </w:rPr>
        <w:t xml:space="preserve"> благоприятного инвестиционного климата и повышению объёма инвестиций в сфере АПК;</w:t>
      </w:r>
    </w:p>
    <w:p w:rsidR="00D8452A" w:rsidRDefault="00D8452A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>4) содейств</w:t>
      </w:r>
      <w:r w:rsidR="0080582C" w:rsidRPr="0080582C">
        <w:rPr>
          <w:rFonts w:ascii="Liberation Serif" w:hAnsi="Liberation Serif" w:cs="Liberation Serif"/>
        </w:rPr>
        <w:t>ует</w:t>
      </w:r>
      <w:r w:rsidRPr="0080582C">
        <w:rPr>
          <w:rFonts w:ascii="Liberation Serif" w:hAnsi="Liberation Serif" w:cs="Liberation Serif"/>
        </w:rPr>
        <w:t xml:space="preserve"> развити</w:t>
      </w:r>
      <w:r w:rsidR="0080582C" w:rsidRPr="0080582C">
        <w:rPr>
          <w:rFonts w:ascii="Liberation Serif" w:hAnsi="Liberation Serif" w:cs="Liberation Serif"/>
        </w:rPr>
        <w:t>ю</w:t>
      </w:r>
      <w:r w:rsidRPr="0080582C">
        <w:rPr>
          <w:rFonts w:ascii="Liberation Serif" w:hAnsi="Liberation Serif" w:cs="Liberation Serif"/>
        </w:rPr>
        <w:t xml:space="preserve"> инженерно-технической системы и материально-технического обеспечения АПК;</w:t>
      </w:r>
    </w:p>
    <w:p w:rsidR="005452B0" w:rsidRPr="0080582C" w:rsidRDefault="005452B0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4а) участвует в проведении ежегодного технического осмотра техники, предоставленной хозяйствами и предприятиями АПК, зарегистрированной в районной инспекции управления </w:t>
      </w:r>
      <w:proofErr w:type="spellStart"/>
      <w:r>
        <w:rPr>
          <w:rFonts w:ascii="Liberation Serif" w:hAnsi="Liberation Serif" w:cs="Liberation Serif"/>
        </w:rPr>
        <w:t>гостехнадзора</w:t>
      </w:r>
      <w:proofErr w:type="spellEnd"/>
      <w:r w:rsidR="00EC35CB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Департамента агропромышленного комплекса Курганской области. </w:t>
      </w:r>
      <w:proofErr w:type="gramEnd"/>
    </w:p>
    <w:p w:rsidR="00D8452A" w:rsidRPr="0080582C" w:rsidRDefault="00D8452A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 xml:space="preserve">5) </w:t>
      </w:r>
      <w:r w:rsidR="0080582C" w:rsidRPr="0080582C">
        <w:rPr>
          <w:rFonts w:ascii="Liberation Serif" w:hAnsi="Liberation Serif" w:cs="Liberation Serif"/>
        </w:rPr>
        <w:t xml:space="preserve">оказывает </w:t>
      </w:r>
      <w:r w:rsidRPr="0080582C">
        <w:rPr>
          <w:rFonts w:ascii="Liberation Serif" w:hAnsi="Liberation Serif" w:cs="Liberation Serif"/>
        </w:rPr>
        <w:t>поддержк</w:t>
      </w:r>
      <w:r w:rsidR="0080582C" w:rsidRPr="0080582C">
        <w:rPr>
          <w:rFonts w:ascii="Liberation Serif" w:hAnsi="Liberation Serif" w:cs="Liberation Serif"/>
        </w:rPr>
        <w:t>у</w:t>
      </w:r>
      <w:r w:rsidRPr="0080582C">
        <w:rPr>
          <w:rFonts w:ascii="Liberation Serif" w:hAnsi="Liberation Serif" w:cs="Liberation Serif"/>
        </w:rPr>
        <w:t xml:space="preserve"> коллективны</w:t>
      </w:r>
      <w:r w:rsidR="0080582C" w:rsidRPr="0080582C">
        <w:rPr>
          <w:rFonts w:ascii="Liberation Serif" w:hAnsi="Liberation Serif" w:cs="Liberation Serif"/>
        </w:rPr>
        <w:t>м</w:t>
      </w:r>
      <w:r w:rsidRPr="0080582C">
        <w:rPr>
          <w:rFonts w:ascii="Liberation Serif" w:hAnsi="Liberation Serif" w:cs="Liberation Serif"/>
        </w:rPr>
        <w:t>, фермерски</w:t>
      </w:r>
      <w:r w:rsidR="0080582C" w:rsidRPr="0080582C">
        <w:rPr>
          <w:rFonts w:ascii="Liberation Serif" w:hAnsi="Liberation Serif" w:cs="Liberation Serif"/>
        </w:rPr>
        <w:t>м</w:t>
      </w:r>
      <w:r w:rsidRPr="0080582C">
        <w:rPr>
          <w:rFonts w:ascii="Liberation Serif" w:hAnsi="Liberation Serif" w:cs="Liberation Serif"/>
        </w:rPr>
        <w:t xml:space="preserve"> и личны</w:t>
      </w:r>
      <w:r w:rsidR="0080582C" w:rsidRPr="0080582C">
        <w:rPr>
          <w:rFonts w:ascii="Liberation Serif" w:hAnsi="Liberation Serif" w:cs="Liberation Serif"/>
        </w:rPr>
        <w:t>м</w:t>
      </w:r>
      <w:r w:rsidRPr="0080582C">
        <w:rPr>
          <w:rFonts w:ascii="Liberation Serif" w:hAnsi="Liberation Serif" w:cs="Liberation Serif"/>
        </w:rPr>
        <w:t xml:space="preserve"> хозяйств</w:t>
      </w:r>
      <w:r w:rsidR="0080582C" w:rsidRPr="0080582C">
        <w:rPr>
          <w:rFonts w:ascii="Liberation Serif" w:hAnsi="Liberation Serif" w:cs="Liberation Serif"/>
        </w:rPr>
        <w:t>ам</w:t>
      </w:r>
      <w:r w:rsidRPr="0080582C">
        <w:rPr>
          <w:rFonts w:ascii="Liberation Serif" w:hAnsi="Liberation Serif" w:cs="Liberation Serif"/>
        </w:rPr>
        <w:t xml:space="preserve"> граждан;</w:t>
      </w:r>
    </w:p>
    <w:p w:rsidR="00D8452A" w:rsidRPr="0080582C" w:rsidRDefault="00D8452A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lastRenderedPageBreak/>
        <w:t>6) участ</w:t>
      </w:r>
      <w:r w:rsidR="0080582C" w:rsidRPr="0080582C">
        <w:rPr>
          <w:rFonts w:ascii="Liberation Serif" w:hAnsi="Liberation Serif" w:cs="Liberation Serif"/>
        </w:rPr>
        <w:t>вует</w:t>
      </w:r>
      <w:r w:rsidRPr="0080582C">
        <w:rPr>
          <w:rFonts w:ascii="Liberation Serif" w:hAnsi="Liberation Serif" w:cs="Liberation Serif"/>
        </w:rPr>
        <w:t xml:space="preserve"> в создании социально-экономических условий развития села;</w:t>
      </w:r>
    </w:p>
    <w:p w:rsidR="00D8452A" w:rsidRPr="0080582C" w:rsidRDefault="00D8452A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 xml:space="preserve">7) </w:t>
      </w:r>
      <w:r w:rsidR="00090A2A">
        <w:rPr>
          <w:rFonts w:ascii="Liberation Serif" w:hAnsi="Liberation Serif" w:cs="Liberation Serif"/>
        </w:rPr>
        <w:t>создаёт</w:t>
      </w:r>
      <w:r w:rsidRPr="0080582C">
        <w:rPr>
          <w:rFonts w:ascii="Liberation Serif" w:hAnsi="Liberation Serif" w:cs="Liberation Serif"/>
        </w:rPr>
        <w:t xml:space="preserve"> услови</w:t>
      </w:r>
      <w:r w:rsidR="00090A2A">
        <w:rPr>
          <w:rFonts w:ascii="Liberation Serif" w:hAnsi="Liberation Serif" w:cs="Liberation Serif"/>
        </w:rPr>
        <w:t>я</w:t>
      </w:r>
      <w:r w:rsidRPr="0080582C">
        <w:rPr>
          <w:rFonts w:ascii="Liberation Serif" w:hAnsi="Liberation Serif" w:cs="Liberation Serif"/>
        </w:rPr>
        <w:t xml:space="preserve"> для развития сельскохозяйственного производства в поселениях, расширения рынка сельскохозяйственной продукции, сырья и продовольствия</w:t>
      </w:r>
      <w:r w:rsidR="005475AD" w:rsidRPr="0080582C">
        <w:rPr>
          <w:rFonts w:ascii="Liberation Serif" w:hAnsi="Liberation Serif" w:cs="Liberation Serif"/>
        </w:rPr>
        <w:t>;</w:t>
      </w:r>
    </w:p>
    <w:p w:rsidR="00D8452A" w:rsidRPr="0080582C" w:rsidRDefault="00D8452A" w:rsidP="003E210E">
      <w:pPr>
        <w:pStyle w:val="a8"/>
        <w:shd w:val="clear" w:color="auto" w:fill="FFFFFF"/>
        <w:spacing w:before="0" w:beforeAutospacing="0" w:after="0" w:afterAutospacing="0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 xml:space="preserve">8) </w:t>
      </w:r>
      <w:r w:rsidR="0080582C" w:rsidRPr="0080582C">
        <w:rPr>
          <w:rFonts w:ascii="Liberation Serif" w:hAnsi="Liberation Serif" w:cs="Liberation Serif"/>
        </w:rPr>
        <w:t>осуществляет</w:t>
      </w:r>
      <w:r w:rsidRPr="0080582C">
        <w:rPr>
          <w:rFonts w:ascii="Liberation Serif" w:hAnsi="Liberation Serif" w:cs="Liberation Serif"/>
        </w:rPr>
        <w:t xml:space="preserve"> контрол</w:t>
      </w:r>
      <w:r w:rsidR="0080582C" w:rsidRPr="0080582C">
        <w:rPr>
          <w:rFonts w:ascii="Liberation Serif" w:hAnsi="Liberation Serif" w:cs="Liberation Serif"/>
        </w:rPr>
        <w:t>ь</w:t>
      </w:r>
      <w:r w:rsidRPr="0080582C">
        <w:rPr>
          <w:rFonts w:ascii="Liberation Serif" w:hAnsi="Liberation Serif" w:cs="Liberation Serif"/>
        </w:rPr>
        <w:t xml:space="preserve"> за использовани</w:t>
      </w:r>
      <w:r w:rsidR="0080582C" w:rsidRPr="0080582C">
        <w:rPr>
          <w:rFonts w:ascii="Liberation Serif" w:hAnsi="Liberation Serif" w:cs="Liberation Serif"/>
        </w:rPr>
        <w:t>ем</w:t>
      </w:r>
      <w:r w:rsidRPr="0080582C">
        <w:rPr>
          <w:rFonts w:ascii="Liberation Serif" w:hAnsi="Liberation Serif" w:cs="Liberation Serif"/>
        </w:rPr>
        <w:t xml:space="preserve"> водных объектов общего пользования для личных и бытовых нужд в пределах, установленных водным законодательством Российской Федерации</w:t>
      </w:r>
      <w:r w:rsidR="005452B0">
        <w:rPr>
          <w:rFonts w:ascii="Liberation Serif" w:hAnsi="Liberation Serif" w:cs="Liberation Serif"/>
        </w:rPr>
        <w:t xml:space="preserve">, а так же осуществляет контроль за выполнением мероприятий (работ) по искусственному воспроизводству и выпуску объектов </w:t>
      </w:r>
      <w:proofErr w:type="spellStart"/>
      <w:r w:rsidR="005452B0">
        <w:rPr>
          <w:rFonts w:ascii="Liberation Serif" w:hAnsi="Liberation Serif" w:cs="Liberation Serif"/>
        </w:rPr>
        <w:t>аквакультуры</w:t>
      </w:r>
      <w:proofErr w:type="spellEnd"/>
      <w:r w:rsidR="005452B0">
        <w:rPr>
          <w:rFonts w:ascii="Liberation Serif" w:hAnsi="Liberation Serif" w:cs="Liberation Serif"/>
        </w:rPr>
        <w:t xml:space="preserve"> рыбоводными хозяйствами водных биоресурсов на территории Юргамышского района.</w:t>
      </w:r>
      <w:r w:rsidRPr="0080582C">
        <w:rPr>
          <w:rFonts w:ascii="Liberation Serif" w:hAnsi="Liberation Serif" w:cs="Liberation Serif"/>
        </w:rPr>
        <w:t>;</w:t>
      </w:r>
    </w:p>
    <w:p w:rsidR="00D8452A" w:rsidRPr="0080582C" w:rsidRDefault="00D8452A" w:rsidP="003E210E">
      <w:pPr>
        <w:pStyle w:val="a8"/>
        <w:shd w:val="clear" w:color="auto" w:fill="FFFFFF"/>
        <w:spacing w:before="0" w:beforeAutospacing="0" w:after="0" w:afterAutospacing="0"/>
        <w:ind w:left="-74" w:right="-74" w:firstLine="709"/>
        <w:jc w:val="both"/>
        <w:textAlignment w:val="baseline"/>
        <w:rPr>
          <w:rFonts w:ascii="Liberation Serif" w:hAnsi="Liberation Serif" w:cs="Liberation Serif"/>
          <w:b/>
        </w:rPr>
      </w:pPr>
      <w:r w:rsidRPr="0080582C">
        <w:rPr>
          <w:rFonts w:ascii="Liberation Serif" w:hAnsi="Liberation Serif" w:cs="Liberation Serif"/>
        </w:rPr>
        <w:t>9) осуществл</w:t>
      </w:r>
      <w:r w:rsidR="0080582C" w:rsidRPr="0080582C">
        <w:rPr>
          <w:rFonts w:ascii="Liberation Serif" w:hAnsi="Liberation Serif" w:cs="Liberation Serif"/>
        </w:rPr>
        <w:t>яет</w:t>
      </w:r>
      <w:r w:rsidRPr="0080582C">
        <w:rPr>
          <w:rFonts w:ascii="Liberation Serif" w:hAnsi="Liberation Serif" w:cs="Liberation Serif"/>
        </w:rPr>
        <w:t xml:space="preserve"> контрол</w:t>
      </w:r>
      <w:r w:rsidR="0080582C" w:rsidRPr="0080582C">
        <w:rPr>
          <w:rFonts w:ascii="Liberation Serif" w:hAnsi="Liberation Serif" w:cs="Liberation Serif"/>
        </w:rPr>
        <w:t>ь</w:t>
      </w:r>
      <w:r w:rsidRPr="0080582C">
        <w:rPr>
          <w:rFonts w:ascii="Liberation Serif" w:hAnsi="Liberation Serif" w:cs="Liberation Serif"/>
        </w:rPr>
        <w:t xml:space="preserve"> в области экологии, охраны окружающей среды и природных ресурсов, контроля и регулирования использования объектов животного мира;</w:t>
      </w:r>
    </w:p>
    <w:p w:rsidR="00D8452A" w:rsidRPr="0080582C" w:rsidRDefault="00D8452A" w:rsidP="003E210E">
      <w:pPr>
        <w:ind w:left="-74" w:right="-74" w:firstLine="709"/>
        <w:jc w:val="both"/>
        <w:rPr>
          <w:rFonts w:ascii="Liberation Serif" w:hAnsi="Liberation Serif" w:cs="Liberation Serif"/>
          <w:b/>
        </w:rPr>
      </w:pPr>
      <w:r w:rsidRPr="0080582C">
        <w:rPr>
          <w:rFonts w:ascii="Liberation Serif" w:hAnsi="Liberation Serif" w:cs="Liberation Serif"/>
        </w:rPr>
        <w:t>10) реализация мер по производству, заготовке, переработке и реализации сельскохозяйственной продукции</w:t>
      </w:r>
      <w:r w:rsidR="00973440" w:rsidRPr="0080582C">
        <w:rPr>
          <w:rFonts w:ascii="Liberation Serif" w:hAnsi="Liberation Serif" w:cs="Liberation Serif"/>
        </w:rPr>
        <w:t>,</w:t>
      </w:r>
      <w:r w:rsidRPr="0080582C">
        <w:rPr>
          <w:rFonts w:ascii="Liberation Serif" w:hAnsi="Liberation Serif" w:cs="Liberation Serif"/>
        </w:rPr>
        <w:t xml:space="preserve"> произведенной в районе;</w:t>
      </w:r>
    </w:p>
    <w:p w:rsidR="00D8452A" w:rsidRDefault="00D8452A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 xml:space="preserve">11) </w:t>
      </w:r>
      <w:r w:rsidR="0080582C" w:rsidRPr="0080582C">
        <w:rPr>
          <w:rFonts w:ascii="Liberation Serif" w:hAnsi="Liberation Serif" w:cs="Liberation Serif"/>
        </w:rPr>
        <w:t xml:space="preserve">осуществляет </w:t>
      </w:r>
      <w:r w:rsidRPr="0080582C">
        <w:rPr>
          <w:rFonts w:ascii="Liberation Serif" w:hAnsi="Liberation Serif" w:cs="Liberation Serif"/>
        </w:rPr>
        <w:t>контроль и организаци</w:t>
      </w:r>
      <w:r w:rsidR="0080582C" w:rsidRPr="0080582C">
        <w:rPr>
          <w:rFonts w:ascii="Liberation Serif" w:hAnsi="Liberation Serif" w:cs="Liberation Serif"/>
        </w:rPr>
        <w:t>ю</w:t>
      </w:r>
      <w:r w:rsidRPr="0080582C">
        <w:rPr>
          <w:rFonts w:ascii="Liberation Serif" w:hAnsi="Liberation Serif" w:cs="Liberation Serif"/>
        </w:rPr>
        <w:t xml:space="preserve"> проведения ветеринарно-профилактических и лечебных мероприятий в животноводческой отрасли;</w:t>
      </w:r>
    </w:p>
    <w:p w:rsidR="00CA076D" w:rsidRDefault="00CA076D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11а) осуществляет содействие в организации искусственного осеменения крупного рогатого скота в хозяйствах населения.</w:t>
      </w:r>
    </w:p>
    <w:p w:rsidR="00CA076D" w:rsidRDefault="00CA076D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11б) осуществляет контроль за предоставлением </w:t>
      </w:r>
      <w:proofErr w:type="spellStart"/>
      <w:r w:rsidR="00A1293D">
        <w:rPr>
          <w:rFonts w:ascii="Liberation Serif" w:hAnsi="Liberation Serif" w:cs="Liberation Serif"/>
        </w:rPr>
        <w:t>сельхоз</w:t>
      </w:r>
      <w:r>
        <w:rPr>
          <w:rFonts w:ascii="Liberation Serif" w:hAnsi="Liberation Serif" w:cs="Liberation Serif"/>
        </w:rPr>
        <w:t>товаропроизводителями</w:t>
      </w:r>
      <w:proofErr w:type="spellEnd"/>
      <w:r>
        <w:rPr>
          <w:rFonts w:ascii="Liberation Serif" w:hAnsi="Liberation Serif" w:cs="Liberation Serif"/>
        </w:rPr>
        <w:t xml:space="preserve"> района данных в органы государственной статистики: производство молока, производство скота и птицы на убой в живом весе.</w:t>
      </w:r>
    </w:p>
    <w:p w:rsidR="00CA076D" w:rsidRPr="0080582C" w:rsidRDefault="00CA076D" w:rsidP="003E210E">
      <w:pPr>
        <w:ind w:left="-74" w:right="-74"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11в) осуществляет организацию и контроль за своевременным предоставлением ежеквартально актов пересчета мясного скота (в том числе коров) на 1 число отчетного квартала (по получателям субсидии на развитие мясного скотоводства)</w:t>
      </w:r>
    </w:p>
    <w:p w:rsidR="00D8452A" w:rsidRPr="0080582C" w:rsidRDefault="00D8452A" w:rsidP="003E210E">
      <w:pPr>
        <w:ind w:left="-74" w:right="-74" w:firstLine="709"/>
        <w:jc w:val="both"/>
        <w:rPr>
          <w:rFonts w:ascii="Liberation Serif" w:hAnsi="Liberation Serif" w:cs="Liberation Serif"/>
          <w:b/>
        </w:rPr>
      </w:pPr>
      <w:r w:rsidRPr="0080582C">
        <w:rPr>
          <w:rFonts w:ascii="Liberation Serif" w:hAnsi="Liberation Serif" w:cs="Liberation Serif"/>
        </w:rPr>
        <w:t xml:space="preserve">12) </w:t>
      </w:r>
      <w:r w:rsidR="00CA076D">
        <w:rPr>
          <w:rFonts w:ascii="Liberation Serif" w:hAnsi="Liberation Serif" w:cs="Liberation Serif"/>
        </w:rPr>
        <w:t xml:space="preserve">организует </w:t>
      </w:r>
      <w:r w:rsidRPr="0080582C">
        <w:rPr>
          <w:rFonts w:ascii="Liberation Serif" w:hAnsi="Liberation Serif" w:cs="Liberation Serif"/>
        </w:rPr>
        <w:t>проведение профилактических мероприятий по защите посевов от вредителей;</w:t>
      </w:r>
    </w:p>
    <w:p w:rsidR="00D8452A" w:rsidRPr="0080582C" w:rsidRDefault="00D8452A" w:rsidP="003E210E">
      <w:pPr>
        <w:ind w:left="-74" w:right="-74" w:firstLine="709"/>
        <w:jc w:val="both"/>
        <w:rPr>
          <w:rFonts w:ascii="Liberation Serif" w:hAnsi="Liberation Serif" w:cs="Liberation Serif"/>
          <w:b/>
        </w:rPr>
      </w:pPr>
      <w:r w:rsidRPr="0080582C">
        <w:rPr>
          <w:rFonts w:ascii="Liberation Serif" w:hAnsi="Liberation Serif" w:cs="Liberation Serif"/>
        </w:rPr>
        <w:t xml:space="preserve">13) </w:t>
      </w:r>
      <w:r w:rsidR="00CA076D">
        <w:rPr>
          <w:rFonts w:ascii="Liberation Serif" w:hAnsi="Liberation Serif" w:cs="Liberation Serif"/>
        </w:rPr>
        <w:t xml:space="preserve">организует </w:t>
      </w:r>
      <w:r w:rsidRPr="0080582C">
        <w:rPr>
          <w:rFonts w:ascii="Liberation Serif" w:hAnsi="Liberation Serif" w:cs="Liberation Serif"/>
        </w:rPr>
        <w:t>проведение мероприятий по сохранению сельхозугодий</w:t>
      </w:r>
      <w:r w:rsidR="00CA076D">
        <w:rPr>
          <w:rFonts w:ascii="Liberation Serif" w:hAnsi="Liberation Serif" w:cs="Liberation Serif"/>
        </w:rPr>
        <w:t xml:space="preserve">, а так же осуществляет контроль ввода неиспользуемых земельных участков сельскохозяйственного назначения в оборот в рамках </w:t>
      </w:r>
      <w:proofErr w:type="spellStart"/>
      <w:r w:rsidR="00CA076D">
        <w:rPr>
          <w:rFonts w:ascii="Liberation Serif" w:hAnsi="Liberation Serif" w:cs="Liberation Serif"/>
        </w:rPr>
        <w:t>культуртехнических</w:t>
      </w:r>
      <w:proofErr w:type="spellEnd"/>
      <w:r w:rsidR="00CA076D">
        <w:rPr>
          <w:rFonts w:ascii="Liberation Serif" w:hAnsi="Liberation Serif" w:cs="Liberation Serif"/>
        </w:rPr>
        <w:t xml:space="preserve"> мероприятий и фактически понесенных затрат </w:t>
      </w:r>
      <w:proofErr w:type="spellStart"/>
      <w:r w:rsidR="00CA076D">
        <w:rPr>
          <w:rFonts w:ascii="Liberation Serif" w:hAnsi="Liberation Serif" w:cs="Liberation Serif"/>
        </w:rPr>
        <w:t>сельхозтоваропроизводителями</w:t>
      </w:r>
      <w:proofErr w:type="spellEnd"/>
      <w:r w:rsidRPr="0080582C">
        <w:rPr>
          <w:rFonts w:ascii="Liberation Serif" w:hAnsi="Liberation Serif" w:cs="Liberation Serif"/>
        </w:rPr>
        <w:t>;</w:t>
      </w:r>
    </w:p>
    <w:p w:rsidR="00D8452A" w:rsidRDefault="00D8452A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>14) предупреждение чрезвычайных ситуаций в связи с эпидемией животных и ликвидации их последствий;</w:t>
      </w:r>
    </w:p>
    <w:p w:rsidR="00A1293D" w:rsidRDefault="00A1293D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15) осуществляет </w:t>
      </w:r>
      <w:proofErr w:type="gramStart"/>
      <w:r>
        <w:rPr>
          <w:rFonts w:ascii="Liberation Serif" w:hAnsi="Liberation Serif" w:cs="Liberation Serif"/>
        </w:rPr>
        <w:t>контроль за</w:t>
      </w:r>
      <w:proofErr w:type="gramEnd"/>
      <w:r>
        <w:rPr>
          <w:rFonts w:ascii="Liberation Serif" w:hAnsi="Liberation Serif" w:cs="Liberation Serif"/>
        </w:rPr>
        <w:t xml:space="preserve"> предоставлением </w:t>
      </w:r>
      <w:proofErr w:type="spellStart"/>
      <w:r>
        <w:rPr>
          <w:rFonts w:ascii="Liberation Serif" w:hAnsi="Liberation Serif" w:cs="Liberation Serif"/>
        </w:rPr>
        <w:t>сельхозтоваропроизводителями</w:t>
      </w:r>
      <w:proofErr w:type="spellEnd"/>
      <w:r>
        <w:rPr>
          <w:rFonts w:ascii="Liberation Serif" w:hAnsi="Liberation Serif" w:cs="Liberation Serif"/>
        </w:rPr>
        <w:t xml:space="preserve"> данных в органы государственной статистики: посевная площадь, площадь паров, валовой сбор сельскохозяйственных культур</w:t>
      </w:r>
      <w:r w:rsidR="00090A2A">
        <w:rPr>
          <w:rFonts w:ascii="Liberation Serif" w:hAnsi="Liberation Serif" w:cs="Liberation Serif"/>
        </w:rPr>
        <w:t>;</w:t>
      </w:r>
    </w:p>
    <w:p w:rsidR="00A1293D" w:rsidRDefault="00A1293D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16) организует обследование ЛПХ, претендующих на получение </w:t>
      </w:r>
      <w:proofErr w:type="gramStart"/>
      <w:r>
        <w:rPr>
          <w:rFonts w:ascii="Liberation Serif" w:hAnsi="Liberation Serif" w:cs="Liberation Serif"/>
        </w:rPr>
        <w:t>субсидий</w:t>
      </w:r>
      <w:proofErr w:type="gramEnd"/>
      <w:r>
        <w:rPr>
          <w:rFonts w:ascii="Liberation Serif" w:hAnsi="Liberation Serif" w:cs="Liberation Serif"/>
        </w:rPr>
        <w:t xml:space="preserve"> на приобретение сельскохозяйственных животных, на предмет возможности содержания приобретаемого поголовья</w:t>
      </w:r>
      <w:r w:rsidR="00090A2A">
        <w:rPr>
          <w:rFonts w:ascii="Liberation Serif" w:hAnsi="Liberation Serif" w:cs="Liberation Serif"/>
        </w:rPr>
        <w:t>;</w:t>
      </w:r>
    </w:p>
    <w:p w:rsidR="00A1293D" w:rsidRDefault="00A1293D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17) оказывает содействие в организации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090A2A">
        <w:rPr>
          <w:rFonts w:ascii="Liberation Serif" w:hAnsi="Liberation Serif" w:cs="Liberation Serif"/>
        </w:rPr>
        <w:t>муниципального округа</w:t>
      </w:r>
      <w:r>
        <w:rPr>
          <w:rFonts w:ascii="Liberation Serif" w:hAnsi="Liberation Serif" w:cs="Liberation Serif"/>
        </w:rPr>
        <w:t xml:space="preserve"> новых предприятий, в том числе малых форм хозяйствования, по направлению пищевая и перерабатывающая промышленность, в том числе на не используемых объектах АПК и на базе действующих в районе сельхозпредприятий</w:t>
      </w:r>
      <w:r w:rsidR="00090A2A">
        <w:rPr>
          <w:rFonts w:ascii="Liberation Serif" w:hAnsi="Liberation Serif" w:cs="Liberation Serif"/>
        </w:rPr>
        <w:t>;</w:t>
      </w:r>
    </w:p>
    <w:p w:rsidR="00A1293D" w:rsidRDefault="00A1293D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18) организует и контролирует ежеквартальное предоставление реестра планируемых к реализации инвестиционных проектов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090A2A">
        <w:rPr>
          <w:rFonts w:ascii="Liberation Serif" w:hAnsi="Liberation Serif" w:cs="Liberation Serif"/>
        </w:rPr>
        <w:t>муниципального округа;</w:t>
      </w:r>
    </w:p>
    <w:p w:rsidR="00893E80" w:rsidRDefault="00893E80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19) организует и контролирует проведение мероприятий по доведению информации о существующих мерах государственной поддержки, показателем эффективности которых будет являться количество субъектов, обратившихся за поддержкой, из числа действующих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090A2A">
        <w:rPr>
          <w:rFonts w:ascii="Liberation Serif" w:hAnsi="Liberation Serif" w:cs="Liberation Serif"/>
        </w:rPr>
        <w:t>муниципального округа;</w:t>
      </w:r>
    </w:p>
    <w:p w:rsidR="00893E80" w:rsidRDefault="00893E80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20) организует проведение мероприятий по осуществлению </w:t>
      </w:r>
      <w:proofErr w:type="gramStart"/>
      <w:r>
        <w:rPr>
          <w:rFonts w:ascii="Liberation Serif" w:hAnsi="Liberation Serif" w:cs="Liberation Serif"/>
        </w:rPr>
        <w:t>контроля за</w:t>
      </w:r>
      <w:proofErr w:type="gramEnd"/>
      <w:r>
        <w:rPr>
          <w:rFonts w:ascii="Liberation Serif" w:hAnsi="Liberation Serif" w:cs="Liberation Serif"/>
        </w:rPr>
        <w:t xml:space="preserve"> выполнением обязательств (не менее 1 проверки в квартал по указанным направлениям):</w:t>
      </w:r>
    </w:p>
    <w:p w:rsidR="00893E80" w:rsidRDefault="00893E80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получившим социальные выплаты по улучшению жилищных условий граждан, проживающих в сельской местности, в том числе молодых семей и молодых специалистов</w:t>
      </w:r>
      <w:r w:rsidR="00F92E0F">
        <w:rPr>
          <w:rFonts w:ascii="Liberation Serif" w:hAnsi="Liberation Serif" w:cs="Liberation Serif"/>
        </w:rPr>
        <w:t>;</w:t>
      </w:r>
    </w:p>
    <w:p w:rsidR="00F92E0F" w:rsidRDefault="00F92E0F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proofErr w:type="gramStart"/>
      <w:r>
        <w:rPr>
          <w:rFonts w:ascii="Liberation Serif" w:hAnsi="Liberation Serif" w:cs="Liberation Serif"/>
        </w:rPr>
        <w:t>получившим</w:t>
      </w:r>
      <w:proofErr w:type="gramEnd"/>
      <w:r>
        <w:rPr>
          <w:rFonts w:ascii="Liberation Serif" w:hAnsi="Liberation Serif" w:cs="Liberation Serif"/>
        </w:rPr>
        <w:t xml:space="preserve"> гранты (на поддержку начинающих фермеров, на развитие семейных ферм, создание системы поддержки фермеров и развитие сельской кооперации (</w:t>
      </w:r>
      <w:proofErr w:type="spellStart"/>
      <w:r>
        <w:rPr>
          <w:rFonts w:ascii="Liberation Serif" w:hAnsi="Liberation Serif" w:cs="Liberation Serif"/>
        </w:rPr>
        <w:t>агростартапы</w:t>
      </w:r>
      <w:proofErr w:type="spellEnd"/>
      <w:r>
        <w:rPr>
          <w:rFonts w:ascii="Liberation Serif" w:hAnsi="Liberation Serif" w:cs="Liberation Serif"/>
        </w:rPr>
        <w:t>);</w:t>
      </w:r>
    </w:p>
    <w:p w:rsidR="00F92E0F" w:rsidRDefault="00F92E0F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- получившими субсидии по стимулированию приоритетных </w:t>
      </w:r>
      <w:proofErr w:type="spellStart"/>
      <w:r>
        <w:rPr>
          <w:rFonts w:ascii="Liberation Serif" w:hAnsi="Liberation Serif" w:cs="Liberation Serif"/>
        </w:rPr>
        <w:t>подотраслей</w:t>
      </w:r>
      <w:proofErr w:type="spellEnd"/>
      <w:r>
        <w:rPr>
          <w:rFonts w:ascii="Liberation Serif" w:hAnsi="Liberation Serif" w:cs="Liberation Serif"/>
        </w:rPr>
        <w:t xml:space="preserve"> агропромышленного комплекса в рамках мероприятий «Техническое перевооружение производства сельскохозяйственных товаропроизводителей в рамках приоритетных </w:t>
      </w:r>
      <w:proofErr w:type="spellStart"/>
      <w:r>
        <w:rPr>
          <w:rFonts w:ascii="Liberation Serif" w:hAnsi="Liberation Serif" w:cs="Liberation Serif"/>
        </w:rPr>
        <w:t>подотраслей</w:t>
      </w:r>
      <w:proofErr w:type="spellEnd"/>
      <w:r>
        <w:rPr>
          <w:rFonts w:ascii="Liberation Serif" w:hAnsi="Liberation Serif" w:cs="Liberation Serif"/>
        </w:rPr>
        <w:t xml:space="preserve"> АПК»;</w:t>
      </w:r>
    </w:p>
    <w:p w:rsidR="00F92E0F" w:rsidRDefault="00F92E0F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осуществление контроля за ЛПХ, получивших субсидии на приобретение сельскохозяйственных животных:</w:t>
      </w:r>
    </w:p>
    <w:p w:rsidR="00F92E0F" w:rsidRPr="002605D8" w:rsidRDefault="00F92E0F" w:rsidP="003E210E">
      <w:pPr>
        <w:ind w:left="-74" w:right="-74" w:firstLine="709"/>
        <w:jc w:val="both"/>
        <w:rPr>
          <w:rFonts w:ascii="Liberation Serif" w:hAnsi="Liberation Serif" w:cs="Liberation Serif"/>
        </w:rPr>
      </w:pPr>
      <w:r w:rsidRPr="002605D8">
        <w:rPr>
          <w:rFonts w:ascii="Liberation Serif" w:hAnsi="Liberation Serif" w:cs="Liberation Serif"/>
        </w:rPr>
        <w:t>- по соблюдению условий предоставления субсидий на реализацию мероприятий государственной программы Курганской области «Комплексное развитие сельских</w:t>
      </w:r>
      <w:r w:rsidR="00EC35CB" w:rsidRPr="002605D8">
        <w:rPr>
          <w:rFonts w:ascii="Liberation Serif" w:hAnsi="Liberation Serif" w:cs="Liberation Serif"/>
        </w:rPr>
        <w:t xml:space="preserve"> территорий Курганской области»;</w:t>
      </w:r>
    </w:p>
    <w:p w:rsidR="00D8452A" w:rsidRPr="0080582C" w:rsidRDefault="00F92E0F" w:rsidP="0080582C">
      <w:pPr>
        <w:pStyle w:val="a8"/>
        <w:shd w:val="clear" w:color="auto" w:fill="FFFFFF"/>
        <w:spacing w:before="0" w:beforeAutospacing="0" w:after="0" w:afterAutospacing="0"/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</w:t>
      </w:r>
      <w:r w:rsidR="00D8452A" w:rsidRPr="0080582C">
        <w:rPr>
          <w:rFonts w:ascii="Liberation Serif" w:hAnsi="Liberation Serif" w:cs="Liberation Serif"/>
        </w:rPr>
        <w:t>) осуществляет непосредственное руководство и возглавляет</w:t>
      </w:r>
      <w:r w:rsidR="0080582C" w:rsidRPr="0080582C">
        <w:rPr>
          <w:rFonts w:ascii="Liberation Serif" w:hAnsi="Liberation Serif" w:cs="Liberation Serif"/>
        </w:rPr>
        <w:t xml:space="preserve"> о</w:t>
      </w:r>
      <w:r w:rsidR="00D8452A" w:rsidRPr="0080582C">
        <w:rPr>
          <w:rFonts w:ascii="Liberation Serif" w:hAnsi="Liberation Serif" w:cs="Liberation Serif"/>
        </w:rPr>
        <w:t>тдел сельского хозяйства Администрации</w:t>
      </w:r>
      <w:r w:rsidR="007B200A">
        <w:rPr>
          <w:rFonts w:ascii="Liberation Serif" w:hAnsi="Liberation Serif" w:cs="Liberation Serif"/>
        </w:rPr>
        <w:t xml:space="preserve"> </w:t>
      </w:r>
      <w:proofErr w:type="spellStart"/>
      <w:r w:rsidR="007B200A">
        <w:rPr>
          <w:rFonts w:ascii="Liberation Serif" w:hAnsi="Liberation Serif" w:cs="Liberation Serif"/>
        </w:rPr>
        <w:t>Юргамышского</w:t>
      </w:r>
      <w:proofErr w:type="spellEnd"/>
      <w:r w:rsidR="007B200A">
        <w:rPr>
          <w:rFonts w:ascii="Liberation Serif" w:hAnsi="Liberation Serif" w:cs="Liberation Serif"/>
        </w:rPr>
        <w:t xml:space="preserve"> муниципального округа</w:t>
      </w:r>
      <w:r w:rsidR="00D8452A" w:rsidRPr="0080582C">
        <w:rPr>
          <w:rFonts w:ascii="Liberation Serif" w:hAnsi="Liberation Serif" w:cs="Liberation Serif"/>
        </w:rPr>
        <w:t>;</w:t>
      </w:r>
    </w:p>
    <w:p w:rsidR="00D8452A" w:rsidRPr="0080582C" w:rsidRDefault="00F92E0F" w:rsidP="003E210E">
      <w:pPr>
        <w:pStyle w:val="a8"/>
        <w:shd w:val="clear" w:color="auto" w:fill="FFFFFF"/>
        <w:spacing w:before="0" w:beforeAutospacing="0" w:after="0" w:afterAutospacing="0"/>
        <w:ind w:left="-74" w:right="-7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22</w:t>
      </w:r>
      <w:r w:rsidR="00D8452A" w:rsidRPr="0080582C">
        <w:rPr>
          <w:rFonts w:ascii="Liberation Serif" w:hAnsi="Liberation Serif" w:cs="Liberation Serif"/>
        </w:rPr>
        <w:t>) возглавляет комиссии (советы, рабочие группы и другие) создаваемые по направлениям сферы координируемой им деятельности, подписывает протоколы их заседаний, акты, составляемые данными комиссиями;</w:t>
      </w:r>
    </w:p>
    <w:p w:rsidR="00D8452A" w:rsidRPr="0080582C" w:rsidRDefault="00F92E0F" w:rsidP="003E210E">
      <w:pPr>
        <w:shd w:val="clear" w:color="auto" w:fill="FFFFFF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</w:t>
      </w:r>
      <w:r w:rsidR="00D8452A" w:rsidRPr="0080582C">
        <w:rPr>
          <w:rFonts w:ascii="Liberation Serif" w:hAnsi="Liberation Serif" w:cs="Liberation Serif"/>
        </w:rPr>
        <w:t>) участвует в оперативных, раб</w:t>
      </w:r>
      <w:r w:rsidR="007B200A">
        <w:rPr>
          <w:rFonts w:ascii="Liberation Serif" w:hAnsi="Liberation Serif" w:cs="Liberation Serif"/>
        </w:rPr>
        <w:t xml:space="preserve">очих совещаниях при Главе </w:t>
      </w:r>
      <w:proofErr w:type="spellStart"/>
      <w:r w:rsidR="007B200A">
        <w:rPr>
          <w:rFonts w:ascii="Liberation Serif" w:hAnsi="Liberation Serif" w:cs="Liberation Serif"/>
        </w:rPr>
        <w:t>Юргамышского</w:t>
      </w:r>
      <w:proofErr w:type="spellEnd"/>
      <w:r w:rsidR="007B200A">
        <w:rPr>
          <w:rFonts w:ascii="Liberation Serif" w:hAnsi="Liberation Serif" w:cs="Liberation Serif"/>
        </w:rPr>
        <w:t xml:space="preserve"> муниципального округа Курганской области</w:t>
      </w:r>
      <w:r w:rsidR="00D8452A" w:rsidRPr="0080582C">
        <w:rPr>
          <w:rFonts w:ascii="Liberation Serif" w:hAnsi="Liberation Serif" w:cs="Liberation Serif"/>
        </w:rPr>
        <w:t xml:space="preserve">, совещаниях руководителей структурных подразделений администрации, муниципальных учреждений, иных заседаниях и совещаниях; </w:t>
      </w:r>
    </w:p>
    <w:p w:rsidR="00D8452A" w:rsidRPr="0080582C" w:rsidRDefault="00F92E0F" w:rsidP="003E210E">
      <w:pPr>
        <w:shd w:val="clear" w:color="auto" w:fill="FFFFFF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D8452A" w:rsidRPr="0080582C">
        <w:rPr>
          <w:rFonts w:ascii="Liberation Serif" w:hAnsi="Liberation Serif" w:cs="Liberation Serif"/>
        </w:rPr>
        <w:t>) согласовывает проекты административных регламентов предоставления муниципальных услуг, проекты нормативно-правовых актов;</w:t>
      </w:r>
    </w:p>
    <w:p w:rsidR="00D8452A" w:rsidRPr="0080582C" w:rsidRDefault="00F92E0F" w:rsidP="003E210E">
      <w:pPr>
        <w:shd w:val="clear" w:color="auto" w:fill="FFFFFF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25</w:t>
      </w:r>
      <w:r w:rsidR="00D8452A" w:rsidRPr="0080582C">
        <w:rPr>
          <w:rFonts w:ascii="Liberation Serif" w:hAnsi="Liberation Serif" w:cs="Liberation Serif"/>
        </w:rPr>
        <w:t xml:space="preserve">) готовит, предварительно рассматривает и согласовывает проекты постановлений, распоряжений и </w:t>
      </w:r>
      <w:r w:rsidR="007B200A">
        <w:rPr>
          <w:rFonts w:ascii="Liberation Serif" w:hAnsi="Liberation Serif" w:cs="Liberation Serif"/>
        </w:rPr>
        <w:t xml:space="preserve">прочие акты Администрации </w:t>
      </w:r>
      <w:proofErr w:type="spellStart"/>
      <w:r w:rsidR="007B200A">
        <w:rPr>
          <w:rFonts w:ascii="Liberation Serif" w:hAnsi="Liberation Serif" w:cs="Liberation Serif"/>
        </w:rPr>
        <w:t>Юргамышского</w:t>
      </w:r>
      <w:proofErr w:type="spellEnd"/>
      <w:r w:rsidR="007B200A">
        <w:rPr>
          <w:rFonts w:ascii="Liberation Serif" w:hAnsi="Liberation Serif" w:cs="Liberation Serif"/>
        </w:rPr>
        <w:t xml:space="preserve"> муниципального округа</w:t>
      </w:r>
      <w:r w:rsidR="00D8452A" w:rsidRPr="0080582C">
        <w:rPr>
          <w:rFonts w:ascii="Liberation Serif" w:hAnsi="Liberation Serif" w:cs="Liberation Serif"/>
        </w:rPr>
        <w:t xml:space="preserve"> по курируемым вопросам;</w:t>
      </w:r>
    </w:p>
    <w:p w:rsidR="00D8452A" w:rsidRPr="002605D8" w:rsidRDefault="00D8452A" w:rsidP="003E210E">
      <w:pPr>
        <w:shd w:val="clear" w:color="auto" w:fill="FFFFFF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>2</w:t>
      </w:r>
      <w:r w:rsidR="00F92E0F">
        <w:rPr>
          <w:rFonts w:ascii="Liberation Serif" w:hAnsi="Liberation Serif" w:cs="Liberation Serif"/>
        </w:rPr>
        <w:t>6</w:t>
      </w:r>
      <w:r w:rsidRPr="002605D8">
        <w:rPr>
          <w:rFonts w:ascii="Liberation Serif" w:hAnsi="Liberation Serif" w:cs="Liberation Serif"/>
        </w:rPr>
        <w:t>) осуществляет проверку и согласование документов, представленных на возмещение затрат в рамках реализации госуд</w:t>
      </w:r>
      <w:r w:rsidR="00952E94" w:rsidRPr="002605D8">
        <w:rPr>
          <w:rFonts w:ascii="Liberation Serif" w:hAnsi="Liberation Serif" w:cs="Liberation Serif"/>
        </w:rPr>
        <w:t>арственной программы «Комплексное</w:t>
      </w:r>
      <w:r w:rsidRPr="002605D8">
        <w:rPr>
          <w:rFonts w:ascii="Liberation Serif" w:hAnsi="Liberation Serif" w:cs="Liberation Serif"/>
        </w:rPr>
        <w:t xml:space="preserve"> развитие сельских территорий Курганской области на </w:t>
      </w:r>
      <w:r w:rsidR="002605D8" w:rsidRPr="002605D8">
        <w:rPr>
          <w:rFonts w:ascii="Liberation Serif" w:hAnsi="Liberation Serif" w:cs="Liberation Serif"/>
        </w:rPr>
        <w:t>2020</w:t>
      </w:r>
      <w:r w:rsidRPr="002605D8">
        <w:rPr>
          <w:rFonts w:ascii="Liberation Serif" w:hAnsi="Liberation Serif" w:cs="Liberation Serif"/>
        </w:rPr>
        <w:t>-</w:t>
      </w:r>
      <w:r w:rsidR="002605D8" w:rsidRPr="002605D8">
        <w:rPr>
          <w:rFonts w:ascii="Liberation Serif" w:hAnsi="Liberation Serif" w:cs="Liberation Serif"/>
        </w:rPr>
        <w:t>2025</w:t>
      </w:r>
      <w:r w:rsidRPr="002605D8">
        <w:rPr>
          <w:rFonts w:ascii="Liberation Serif" w:hAnsi="Liberation Serif" w:cs="Liberation Serif"/>
        </w:rPr>
        <w:t xml:space="preserve"> годы</w:t>
      </w:r>
      <w:r w:rsidR="002605D8" w:rsidRPr="002605D8">
        <w:rPr>
          <w:rFonts w:ascii="Liberation Serif" w:hAnsi="Liberation Serif" w:cs="Liberation Serif"/>
        </w:rPr>
        <w:t>»</w:t>
      </w:r>
      <w:r w:rsidRPr="002605D8">
        <w:rPr>
          <w:rFonts w:ascii="Liberation Serif" w:hAnsi="Liberation Serif" w:cs="Liberation Serif"/>
        </w:rPr>
        <w:t>;</w:t>
      </w:r>
    </w:p>
    <w:p w:rsidR="00D8452A" w:rsidRPr="0080582C" w:rsidRDefault="00F92E0F" w:rsidP="003E210E">
      <w:pPr>
        <w:pStyle w:val="a8"/>
        <w:shd w:val="clear" w:color="auto" w:fill="FFFFFF"/>
        <w:spacing w:before="0" w:beforeAutospacing="0" w:after="0" w:afterAutospacing="0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27</w:t>
      </w:r>
      <w:r w:rsidR="00D8452A" w:rsidRPr="0080582C">
        <w:rPr>
          <w:rFonts w:ascii="Liberation Serif" w:hAnsi="Liberation Serif" w:cs="Liberation Serif"/>
        </w:rPr>
        <w:t>) подписывает служе</w:t>
      </w:r>
      <w:r w:rsidR="007B200A">
        <w:rPr>
          <w:rFonts w:ascii="Liberation Serif" w:hAnsi="Liberation Serif" w:cs="Liberation Serif"/>
        </w:rPr>
        <w:t xml:space="preserve">бные письма Администрации </w:t>
      </w:r>
      <w:proofErr w:type="spellStart"/>
      <w:r w:rsidR="007B200A">
        <w:rPr>
          <w:rFonts w:ascii="Liberation Serif" w:hAnsi="Liberation Serif" w:cs="Liberation Serif"/>
        </w:rPr>
        <w:t>Юргамышского</w:t>
      </w:r>
      <w:proofErr w:type="spellEnd"/>
      <w:r w:rsidR="007B200A">
        <w:rPr>
          <w:rFonts w:ascii="Liberation Serif" w:hAnsi="Liberation Serif" w:cs="Liberation Serif"/>
        </w:rPr>
        <w:t xml:space="preserve"> муниципального округа</w:t>
      </w:r>
      <w:r w:rsidR="00D8452A" w:rsidRPr="0080582C">
        <w:rPr>
          <w:rFonts w:ascii="Liberation Serif" w:hAnsi="Liberation Serif" w:cs="Liberation Serif"/>
        </w:rPr>
        <w:t xml:space="preserve"> по вопросам, отнесённым к его компетенции;</w:t>
      </w:r>
    </w:p>
    <w:p w:rsidR="00D8452A" w:rsidRPr="0080582C" w:rsidRDefault="00F92E0F" w:rsidP="003E210E">
      <w:pPr>
        <w:pStyle w:val="a8"/>
        <w:shd w:val="clear" w:color="auto" w:fill="FFFFFF"/>
        <w:spacing w:before="0" w:beforeAutospacing="0" w:after="0" w:afterAutospacing="0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28</w:t>
      </w:r>
      <w:r w:rsidR="00D8452A" w:rsidRPr="0080582C">
        <w:rPr>
          <w:rFonts w:ascii="Liberation Serif" w:hAnsi="Liberation Serif" w:cs="Liberation Serif"/>
        </w:rPr>
        <w:t xml:space="preserve">) обеспечивает своевременное и полное рассмотрение устных и письменных обращений граждан, принятие по ним решений и направление ответов заявителям в соответствии с действующим </w:t>
      </w:r>
      <w:hyperlink r:id="rId7" w:tooltip="Законы в России" w:history="1">
        <w:r w:rsidR="00D8452A" w:rsidRPr="0080582C">
          <w:rPr>
            <w:rStyle w:val="a5"/>
            <w:rFonts w:ascii="Liberation Serif" w:hAnsi="Liberation Serif" w:cs="Liberation Serif"/>
            <w:color w:val="auto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="00D8452A" w:rsidRPr="0080582C">
        <w:rPr>
          <w:rFonts w:ascii="Liberation Serif" w:hAnsi="Liberation Serif" w:cs="Liberation Serif"/>
        </w:rPr>
        <w:t>;</w:t>
      </w:r>
    </w:p>
    <w:p w:rsidR="00D8452A" w:rsidRDefault="00D8452A" w:rsidP="003E210E">
      <w:pPr>
        <w:pStyle w:val="a8"/>
        <w:shd w:val="clear" w:color="auto" w:fill="FFFFFF"/>
        <w:spacing w:before="0" w:beforeAutospacing="0" w:after="0" w:afterAutospacing="0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  <w:r w:rsidRPr="0080582C">
        <w:rPr>
          <w:rFonts w:ascii="Liberation Serif" w:hAnsi="Liberation Serif" w:cs="Liberation Serif"/>
        </w:rPr>
        <w:t>2</w:t>
      </w:r>
      <w:r w:rsidR="00F92E0F">
        <w:rPr>
          <w:rFonts w:ascii="Liberation Serif" w:hAnsi="Liberation Serif" w:cs="Liberation Serif"/>
        </w:rPr>
        <w:t>9</w:t>
      </w:r>
      <w:r w:rsidRPr="0080582C">
        <w:rPr>
          <w:rFonts w:ascii="Liberation Serif" w:hAnsi="Liberation Serif" w:cs="Liberation Serif"/>
        </w:rPr>
        <w:t>) осуществляет иные полномочия в соответствии с нормативными правовыми актами органов местного самоуправления муниципального района и поручениями Главы района.</w:t>
      </w:r>
    </w:p>
    <w:p w:rsidR="000A4004" w:rsidRPr="001A5277" w:rsidRDefault="00EC35CB" w:rsidP="00EC35CB">
      <w:pPr>
        <w:pStyle w:val="a6"/>
        <w:tabs>
          <w:tab w:val="left" w:pos="284"/>
        </w:tabs>
        <w:suppressAutoHyphens w:val="0"/>
        <w:spacing w:after="0"/>
        <w:ind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30)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участвует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в разработке проекта раздела «Охрана труда» в программах социально- экономического развития муниципального образования, с указанием основных направлений улучшения условий и охраны труда и профилактики производственного травматизма, основных целевых показателей;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участие в разработке и принятии местных целевых программ улучшения условий и охраны труда, мониторинг их выполнения;</w:t>
      </w:r>
    </w:p>
    <w:p w:rsidR="000A4004" w:rsidRPr="001A5277" w:rsidRDefault="00EC35CB" w:rsidP="00EC35CB">
      <w:pPr>
        <w:pStyle w:val="a6"/>
        <w:tabs>
          <w:tab w:val="left" w:pos="284"/>
        </w:tabs>
        <w:suppressAutoHyphens w:val="0"/>
        <w:spacing w:after="0"/>
        <w:ind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31)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взаимодействует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в вопросах охраны труда с органами государственного надзора и контроля, органами исполнительной власти Курганской области, Государственным учреждением - Курганским региональным отделением Фонда социального страхования Российской Федерации, объединениями работодателей, профсоюзами и иными общественными объединениями;</w:t>
      </w:r>
    </w:p>
    <w:p w:rsidR="000A4004" w:rsidRPr="001A5277" w:rsidRDefault="00EC35CB" w:rsidP="00EC35CB">
      <w:pPr>
        <w:pStyle w:val="a6"/>
        <w:tabs>
          <w:tab w:val="left" w:pos="284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>32)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 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за</w:t>
      </w:r>
      <w:proofErr w:type="gramEnd"/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обеспечение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реализации раздела «Охрана труда» территориальных трехсторонних соглашений;</w:t>
      </w:r>
    </w:p>
    <w:p w:rsidR="000A4004" w:rsidRPr="001A5277" w:rsidRDefault="00EC35CB" w:rsidP="00EC35CB">
      <w:pPr>
        <w:pStyle w:val="a6"/>
        <w:tabs>
          <w:tab w:val="left" w:pos="284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33)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обеспечивает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работы муниципальной межведомственной комиссии по охране труда;</w:t>
      </w:r>
    </w:p>
    <w:p w:rsidR="000A4004" w:rsidRPr="001A5277" w:rsidRDefault="00EC35CB" w:rsidP="00EC35CB">
      <w:pPr>
        <w:pStyle w:val="a6"/>
        <w:tabs>
          <w:tab w:val="left" w:pos="284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34)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за</w:t>
      </w:r>
      <w:proofErr w:type="gramEnd"/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ознако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>млением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с состоянием условий и охраны труда у работодателей на территории муниципального образования с целью оказания методической помощи;</w:t>
      </w:r>
    </w:p>
    <w:p w:rsidR="000A4004" w:rsidRPr="001A5277" w:rsidRDefault="00EC35CB" w:rsidP="00EC35CB">
      <w:pPr>
        <w:pStyle w:val="a6"/>
        <w:tabs>
          <w:tab w:val="left" w:pos="284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  <w:color w:val="000000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35)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ведомственный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за</w:t>
      </w:r>
      <w:proofErr w:type="gramEnd"/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соблюдением законодательства об охране труда в подведомственных муниципальных учреждениях;</w:t>
      </w:r>
    </w:p>
    <w:p w:rsidR="000A4004" w:rsidRPr="001A5277" w:rsidRDefault="00EC35CB" w:rsidP="00EC35CB">
      <w:pPr>
        <w:pStyle w:val="a6"/>
        <w:tabs>
          <w:tab w:val="left" w:pos="284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lastRenderedPageBreak/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36)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за</w:t>
      </w:r>
      <w:proofErr w:type="gramEnd"/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представление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в Главное управление по труду и занятости населения Курганской области годового отчета о работе и материалов на лучших специалистов по охране труда и на органы местного самоуправления муниципального образования для участия в областном конкурсе на лучшее состояние условий и охраны труда;</w:t>
      </w:r>
    </w:p>
    <w:p w:rsidR="000A4004" w:rsidRPr="001A5277" w:rsidRDefault="00EC35CB" w:rsidP="00EC35CB">
      <w:pPr>
        <w:pStyle w:val="a6"/>
        <w:tabs>
          <w:tab w:val="left" w:pos="284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37)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за</w:t>
      </w:r>
      <w:proofErr w:type="gramEnd"/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представление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в Главное управление по труду и занятости населения Курганской области оперативной информации о несчастных случаях на производстве, произошедших на территории муниципального образования;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38)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обеспечивает </w:t>
      </w:r>
      <w:proofErr w:type="gramStart"/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контроль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за</w:t>
      </w:r>
      <w:proofErr w:type="gramEnd"/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 своевременным проведением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обучения и проверки знаний, требований охраны труда работников и аттестации рабочих мест по условиям труда в подведомственных учреждениях;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>39)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 организует и 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за</w:t>
      </w:r>
      <w:proofErr w:type="gramEnd"/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обучением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и проверки знаний требований охраны труда руководителей, специалистов организаций, индивидуальных предпринимателей, глав КФХ, в организации аттестации рабочих мест по условиям труда;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40)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за</w:t>
      </w:r>
      <w:proofErr w:type="gramEnd"/>
      <w:r w:rsidR="00EB3210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оказание</w:t>
      </w:r>
      <w:r w:rsidR="00EB3210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методической помощи работодателям в создании системы управления охраной труда, в методическом обеспечении служб охраны труда, составлении разделов коллективного договора, касающихся условий и охраны труда, соглашения по охране труда организаций;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41)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о</w:t>
      </w:r>
      <w:r w:rsidR="001B5235" w:rsidRPr="001A5277">
        <w:rPr>
          <w:rStyle w:val="a7"/>
          <w:rFonts w:ascii="Liberation Serif" w:hAnsi="Liberation Serif" w:cs="Liberation Serif"/>
          <w:color w:val="000000"/>
        </w:rPr>
        <w:t xml:space="preserve">беспечивает и контролирует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обобщение и распространение передового опыта в области охраны труда;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42)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о</w:t>
      </w:r>
      <w:r w:rsidR="001B5235" w:rsidRPr="001A5277">
        <w:rPr>
          <w:rStyle w:val="a7"/>
          <w:rFonts w:ascii="Liberation Serif" w:hAnsi="Liberation Serif" w:cs="Liberation Serif"/>
          <w:color w:val="000000"/>
        </w:rPr>
        <w:t xml:space="preserve">существляет </w:t>
      </w:r>
      <w:proofErr w:type="gramStart"/>
      <w:r w:rsidR="001B5235" w:rsidRPr="001A5277">
        <w:rPr>
          <w:rStyle w:val="a7"/>
          <w:rFonts w:ascii="Liberation Serif" w:hAnsi="Liberation Serif" w:cs="Liberation Serif"/>
          <w:color w:val="000000"/>
        </w:rPr>
        <w:t>контроль за</w:t>
      </w:r>
      <w:proofErr w:type="gramEnd"/>
      <w:r w:rsidR="001B5235" w:rsidRPr="001A5277">
        <w:rPr>
          <w:rStyle w:val="a7"/>
          <w:rFonts w:ascii="Liberation Serif" w:hAnsi="Liberation Serif" w:cs="Liberation Serif"/>
          <w:color w:val="000000"/>
        </w:rPr>
        <w:t xml:space="preserve"> организацией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проведения дней охраны труда в муниципальном образовании, и мероприятий в рамках Всемирного дня охраны труда;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43)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ведомственный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за</w:t>
      </w:r>
      <w:proofErr w:type="gramEnd"/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соблюдением требований охраны труда в подведомственных муниципальных организациях (статья 353.1 ТК РФ);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44)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участвует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в расследовании несчастных случаев на производстве (групповых, с тяжелым и смертельным исходом), (статья 229 ТК РФ);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45)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вносит предложения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о введен</w:t>
      </w:r>
      <w:proofErr w:type="gramStart"/>
      <w:r w:rsidR="000A4004" w:rsidRPr="001A5277">
        <w:rPr>
          <w:rStyle w:val="a7"/>
          <w:rFonts w:ascii="Liberation Serif" w:hAnsi="Liberation Serif" w:cs="Liberation Serif"/>
          <w:color w:val="000000"/>
        </w:rPr>
        <w:t>ии у о</w:t>
      </w:r>
      <w:proofErr w:type="gramEnd"/>
      <w:r w:rsidR="000A4004" w:rsidRPr="001A5277">
        <w:rPr>
          <w:rStyle w:val="a7"/>
          <w:rFonts w:ascii="Liberation Serif" w:hAnsi="Liberation Serif" w:cs="Liberation Serif"/>
          <w:color w:val="000000"/>
        </w:rPr>
        <w:t>тдельных работодателей дополнительных условий и показаний к проведению обязательных медицинских осмотров (обследований) (статья 213 ТК РФ);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46)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 за</w:t>
      </w:r>
      <w:proofErr w:type="gramEnd"/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ведение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отчетности по охране труда по установленным формам и в соответствующие сроки;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47)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контролирует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осуществление сбора и анализа информации о состоянии условий и охраны труда, о произошедших на территории муниципального образования несчастных случаях на производстве, о деятельности по управлению охраной труда и направление ее в Главное управление по труду и занятости населения Курганской области по итогам каждого полугодия по установленной форме;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48)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 за</w:t>
      </w:r>
      <w:proofErr w:type="gramEnd"/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составление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отчетности по охране и условиям труда по установленным формам; 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20"/>
        <w:jc w:val="both"/>
        <w:rPr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49)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организует и 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 за</w:t>
      </w:r>
      <w:proofErr w:type="gramEnd"/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информирование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населения, включая работодателей, работников, профсоюзов и иных представительных органов работников о состоянии условий и охраны труда на территории муниципального образования, с использованием средств массовой информации и коммуникаций;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4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50)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обеспечивает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 за</w:t>
      </w:r>
      <w:proofErr w:type="gramEnd"/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 разработкой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совместно с руководителями организаций проектов мероприятий по предупреждению несчастных случаев на производстве и профессиональных заболеваний, по улучшению условий труда и доведению их до требований нормативных правовых актов по охране труда, а также оказывать организационную помощь по выполнению запланированных мероприятий;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40"/>
        <w:jc w:val="both"/>
        <w:rPr>
          <w:rStyle w:val="a7"/>
          <w:rFonts w:ascii="Liberation Serif" w:hAnsi="Liberation Serif" w:cs="Liberation Serif"/>
          <w:color w:val="000000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51)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оказание методической помощи руководителям предприятий при разработке и пересмотре инструкций по охране труда, стандартов и положений о системе управления охраной труда;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40"/>
        <w:jc w:val="both"/>
        <w:rPr>
          <w:rStyle w:val="a7"/>
          <w:rFonts w:ascii="Liberation Serif" w:hAnsi="Liberation Serif" w:cs="Liberation Serif"/>
          <w:color w:val="000000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52)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осуществляет </w:t>
      </w:r>
      <w:proofErr w:type="gramStart"/>
      <w:r w:rsidR="00837728" w:rsidRPr="001A5277">
        <w:rPr>
          <w:rStyle w:val="a7"/>
          <w:rFonts w:ascii="Liberation Serif" w:hAnsi="Liberation Serif" w:cs="Liberation Serif"/>
          <w:color w:val="000000"/>
        </w:rPr>
        <w:t>контроль за</w:t>
      </w:r>
      <w:proofErr w:type="gramEnd"/>
      <w:r w:rsidR="00837728" w:rsidRPr="001A5277">
        <w:rPr>
          <w:rStyle w:val="a7"/>
          <w:rFonts w:ascii="Liberation Serif" w:hAnsi="Liberation Serif" w:cs="Liberation Serif"/>
          <w:color w:val="000000"/>
        </w:rPr>
        <w:t xml:space="preserve">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>формирование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и ведение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м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электронных баз по обучению, аттестации рабочих мест по условиям труда и т.д.;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4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53)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оказывает помощь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в обеспечении предприятий и организаций нормативными правовыми актами по охране труда (правилами, нормами, инструкциями по охране 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lastRenderedPageBreak/>
        <w:t>труда), наглядными пособиями и учебными материалами по охране труда, по оснащению кабинета по охране труда, подготовке информационных стендов, уголков по охране труда в подразделениях;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4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54)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взаимодействует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с инспекторами Государственной инспекции труда в Курганской области при проведении ими контрольно-надзорных мероприятий (статья 365 ТК РФ);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40"/>
        <w:jc w:val="both"/>
        <w:rPr>
          <w:rStyle w:val="a7"/>
          <w:rFonts w:ascii="Liberation Serif" w:hAnsi="Liberation Serif" w:cs="Liberation Serif"/>
          <w:color w:val="000000"/>
        </w:rPr>
      </w:pPr>
      <w:r>
        <w:rPr>
          <w:rStyle w:val="a7"/>
          <w:rFonts w:ascii="Liberation Serif" w:hAnsi="Liberation Serif" w:cs="Liberation Serif"/>
          <w:color w:val="000000"/>
        </w:rPr>
        <w:tab/>
      </w:r>
      <w:r>
        <w:rPr>
          <w:rStyle w:val="a7"/>
          <w:rFonts w:ascii="Liberation Serif" w:hAnsi="Liberation Serif" w:cs="Liberation Serif"/>
          <w:color w:val="000000"/>
        </w:rPr>
        <w:tab/>
        <w:t xml:space="preserve">55) </w:t>
      </w:r>
      <w:r w:rsidR="00837728" w:rsidRPr="001A5277">
        <w:rPr>
          <w:rStyle w:val="a7"/>
          <w:rFonts w:ascii="Liberation Serif" w:hAnsi="Liberation Serif" w:cs="Liberation Serif"/>
          <w:color w:val="000000"/>
        </w:rPr>
        <w:t>взаимодействует</w:t>
      </w:r>
      <w:r w:rsidR="000A4004" w:rsidRPr="001A5277">
        <w:rPr>
          <w:rStyle w:val="a7"/>
          <w:rFonts w:ascii="Liberation Serif" w:hAnsi="Liberation Serif" w:cs="Liberation Serif"/>
          <w:color w:val="000000"/>
        </w:rPr>
        <w:t xml:space="preserve"> с профессиональными союзами по вопросам охраны труда (статья 370 ТК РФ);</w:t>
      </w:r>
    </w:p>
    <w:p w:rsidR="000A4004" w:rsidRPr="001A5277" w:rsidRDefault="00EC35CB" w:rsidP="00EC35CB">
      <w:pPr>
        <w:pStyle w:val="a6"/>
        <w:tabs>
          <w:tab w:val="left" w:pos="426"/>
        </w:tabs>
        <w:suppressAutoHyphens w:val="0"/>
        <w:spacing w:after="0"/>
        <w:ind w:left="135" w:right="40"/>
        <w:jc w:val="both"/>
        <w:rPr>
          <w:rStyle w:val="a7"/>
          <w:rFonts w:ascii="Liberation Serif" w:hAnsi="Liberation Serif" w:cs="Liberation Serif"/>
        </w:rPr>
      </w:pPr>
      <w:r>
        <w:rPr>
          <w:rStyle w:val="a7"/>
          <w:rFonts w:ascii="Liberation Serif" w:eastAsia="Calibri" w:hAnsi="Liberation Serif" w:cs="Liberation Serif"/>
          <w:color w:val="000000"/>
        </w:rPr>
        <w:tab/>
        <w:t xml:space="preserve">56) </w:t>
      </w:r>
      <w:r w:rsidR="00110DF1">
        <w:rPr>
          <w:rStyle w:val="a7"/>
          <w:rFonts w:ascii="Liberation Serif" w:eastAsia="Calibri" w:hAnsi="Liberation Serif" w:cs="Liberation Serif"/>
          <w:color w:val="000000"/>
        </w:rPr>
        <w:t>исполняет</w:t>
      </w:r>
      <w:r w:rsidR="000A4004" w:rsidRPr="001A5277">
        <w:rPr>
          <w:rStyle w:val="a7"/>
          <w:rFonts w:ascii="Liberation Serif" w:eastAsia="Calibri" w:hAnsi="Liberation Serif" w:cs="Liberation Serif"/>
          <w:color w:val="000000"/>
        </w:rPr>
        <w:t xml:space="preserve"> ины</w:t>
      </w:r>
      <w:r w:rsidR="00110DF1">
        <w:rPr>
          <w:rStyle w:val="a7"/>
          <w:rFonts w:ascii="Liberation Serif" w:eastAsia="Calibri" w:hAnsi="Liberation Serif" w:cs="Liberation Serif"/>
          <w:color w:val="000000"/>
        </w:rPr>
        <w:t>е</w:t>
      </w:r>
      <w:r w:rsidR="000A4004" w:rsidRPr="001A5277">
        <w:rPr>
          <w:rStyle w:val="a7"/>
          <w:rFonts w:ascii="Liberation Serif" w:eastAsia="Calibri" w:hAnsi="Liberation Serif" w:cs="Liberation Serif"/>
          <w:color w:val="000000"/>
        </w:rPr>
        <w:t xml:space="preserve"> функци</w:t>
      </w:r>
      <w:r w:rsidR="00110DF1">
        <w:rPr>
          <w:rStyle w:val="a7"/>
          <w:rFonts w:ascii="Liberation Serif" w:eastAsia="Calibri" w:hAnsi="Liberation Serif" w:cs="Liberation Serif"/>
          <w:color w:val="000000"/>
        </w:rPr>
        <w:t>и</w:t>
      </w:r>
      <w:r w:rsidR="000A4004" w:rsidRPr="001A5277">
        <w:rPr>
          <w:rStyle w:val="a7"/>
          <w:rFonts w:ascii="Liberation Serif" w:eastAsia="Calibri" w:hAnsi="Liberation Serif" w:cs="Liberation Serif"/>
          <w:color w:val="000000"/>
        </w:rPr>
        <w:t xml:space="preserve"> по организации работы по охране труда на территории муниципального образования, в порядке и на условиях, которые определяются действующим законодательством</w:t>
      </w:r>
      <w:r w:rsidR="00110DF1">
        <w:rPr>
          <w:rStyle w:val="a7"/>
          <w:rFonts w:ascii="Liberation Serif" w:eastAsia="Calibri" w:hAnsi="Liberation Serif" w:cs="Liberation Serif"/>
          <w:color w:val="000000"/>
        </w:rPr>
        <w:t>.</w:t>
      </w:r>
    </w:p>
    <w:p w:rsidR="000A4004" w:rsidRPr="001A5277" w:rsidRDefault="000A4004" w:rsidP="003E210E">
      <w:pPr>
        <w:pStyle w:val="a8"/>
        <w:shd w:val="clear" w:color="auto" w:fill="FFFFFF"/>
        <w:spacing w:before="0" w:beforeAutospacing="0" w:after="0" w:afterAutospacing="0"/>
        <w:ind w:left="-74" w:right="-74" w:firstLine="709"/>
        <w:jc w:val="both"/>
        <w:textAlignment w:val="baseline"/>
        <w:rPr>
          <w:rFonts w:ascii="Liberation Serif" w:hAnsi="Liberation Serif" w:cs="Liberation Serif"/>
        </w:rPr>
      </w:pPr>
    </w:p>
    <w:p w:rsidR="0082194C" w:rsidRPr="00C73728" w:rsidRDefault="0082194C" w:rsidP="003E210E">
      <w:pPr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C73728">
        <w:rPr>
          <w:rFonts w:ascii="Liberation Serif" w:hAnsi="Liberation Serif" w:cs="Liberation Serif"/>
          <w:b/>
          <w:color w:val="000000"/>
        </w:rPr>
        <w:t>Раздел IV. Права</w:t>
      </w:r>
    </w:p>
    <w:p w:rsidR="0082194C" w:rsidRPr="00C73728" w:rsidRDefault="0082194C" w:rsidP="003E210E">
      <w:pPr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4.1. Муниципальный служащий имеет право на: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1) </w:t>
      </w:r>
      <w:r w:rsidR="0082194C" w:rsidRPr="00C73728">
        <w:rPr>
          <w:rFonts w:ascii="Liberation Serif" w:hAnsi="Liberation Serif" w:cs="Liberation Serif"/>
          <w:color w:val="000000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2) </w:t>
      </w:r>
      <w:r w:rsidR="0082194C" w:rsidRPr="00C73728">
        <w:rPr>
          <w:rFonts w:ascii="Liberation Serif" w:hAnsi="Liberation Serif" w:cs="Liberation Serif"/>
          <w:color w:val="000000"/>
        </w:rPr>
        <w:t>обеспечение организационно-технических условий, необходимых для исполнения должностных обязанностей;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3) </w:t>
      </w:r>
      <w:r w:rsidR="0082194C" w:rsidRPr="00C73728">
        <w:rPr>
          <w:rFonts w:ascii="Liberation Serif" w:hAnsi="Liberation Serif" w:cs="Liberation Serif"/>
          <w:color w:val="000000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4) </w:t>
      </w:r>
      <w:r w:rsidR="0082194C" w:rsidRPr="00C73728">
        <w:rPr>
          <w:rFonts w:ascii="Liberation Serif" w:hAnsi="Liberation Serif" w:cs="Liberation Serif"/>
          <w:color w:val="000000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5) </w:t>
      </w:r>
      <w:r w:rsidR="0082194C" w:rsidRPr="00C73728">
        <w:rPr>
          <w:rFonts w:ascii="Liberation Serif" w:hAnsi="Liberation Serif" w:cs="Liberation Serif"/>
          <w:color w:val="000000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 (избирательной комиссии) муниципального образования Курганской области;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6) </w:t>
      </w:r>
      <w:r w:rsidR="0082194C" w:rsidRPr="00C73728">
        <w:rPr>
          <w:rFonts w:ascii="Liberation Serif" w:hAnsi="Liberation Serif" w:cs="Liberation Serif"/>
          <w:color w:val="000000"/>
        </w:rPr>
        <w:t>участие по своей инициативе в конкурсе на замещение вакантной должности муниципальной службы;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7) </w:t>
      </w:r>
      <w:r w:rsidR="0082194C" w:rsidRPr="00C73728">
        <w:rPr>
          <w:rFonts w:ascii="Liberation Serif" w:hAnsi="Liberation Serif" w:cs="Liberation Serif"/>
          <w:color w:val="000000"/>
        </w:rPr>
        <w:t>получение дополнительного профессионального образования;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8) </w:t>
      </w:r>
      <w:r w:rsidR="0082194C" w:rsidRPr="00C73728">
        <w:rPr>
          <w:rFonts w:ascii="Liberation Serif" w:hAnsi="Liberation Serif" w:cs="Liberation Serif"/>
          <w:color w:val="000000"/>
        </w:rPr>
        <w:t>защиту своих персональных данных;</w:t>
      </w:r>
    </w:p>
    <w:p w:rsidR="0082194C" w:rsidRPr="00C73728" w:rsidRDefault="00067F81" w:rsidP="003E210E">
      <w:pPr>
        <w:tabs>
          <w:tab w:val="left" w:pos="284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9) </w:t>
      </w:r>
      <w:r w:rsidR="0082194C" w:rsidRPr="00C73728">
        <w:rPr>
          <w:rFonts w:ascii="Liberation Serif" w:hAnsi="Liberation Serif" w:cs="Liberation Serif"/>
          <w:color w:val="000000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2194C" w:rsidRPr="00C73728" w:rsidRDefault="00067F81" w:rsidP="003E210E">
      <w:pPr>
        <w:tabs>
          <w:tab w:val="left" w:pos="426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10) </w:t>
      </w:r>
      <w:r w:rsidR="0082194C" w:rsidRPr="00C73728">
        <w:rPr>
          <w:rFonts w:ascii="Liberation Serif" w:hAnsi="Liberation Serif" w:cs="Liberation Serif"/>
          <w:color w:val="000000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2194C" w:rsidRPr="00C73728" w:rsidRDefault="00067F81" w:rsidP="003E210E">
      <w:pPr>
        <w:tabs>
          <w:tab w:val="left" w:pos="426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11) </w:t>
      </w:r>
      <w:r w:rsidR="0082194C" w:rsidRPr="00C73728">
        <w:rPr>
          <w:rFonts w:ascii="Liberation Serif" w:hAnsi="Liberation Serif" w:cs="Liberation Serif"/>
          <w:color w:val="000000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2194C" w:rsidRPr="00C73728" w:rsidRDefault="00067F81" w:rsidP="003E210E">
      <w:pPr>
        <w:tabs>
          <w:tab w:val="left" w:pos="426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12)</w:t>
      </w:r>
      <w:r w:rsidR="00CA2EF8" w:rsidRPr="00C73728">
        <w:rPr>
          <w:rFonts w:ascii="Liberation Serif" w:hAnsi="Liberation Serif" w:cs="Liberation Serif"/>
          <w:color w:val="000000"/>
        </w:rPr>
        <w:t xml:space="preserve"> </w:t>
      </w:r>
      <w:r w:rsidR="0082194C" w:rsidRPr="00C73728">
        <w:rPr>
          <w:rFonts w:ascii="Liberation Serif" w:hAnsi="Liberation Serif" w:cs="Liberation Serif"/>
          <w:color w:val="000000"/>
        </w:rPr>
        <w:t>пенсионное обеспечение в соответствии с законодательством Российской Федерации.</w:t>
      </w:r>
    </w:p>
    <w:p w:rsidR="0082194C" w:rsidRPr="00C73728" w:rsidRDefault="0082194C" w:rsidP="003E210E">
      <w:pPr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>4.2.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82194C" w:rsidRPr="00C73728" w:rsidRDefault="0082194C" w:rsidP="003E210E">
      <w:pPr>
        <w:ind w:left="-74" w:right="-74" w:firstLine="709"/>
        <w:contextualSpacing/>
        <w:jc w:val="center"/>
        <w:rPr>
          <w:rFonts w:ascii="Liberation Serif" w:hAnsi="Liberation Serif" w:cs="Liberation Serif"/>
          <w:color w:val="000000"/>
        </w:rPr>
      </w:pPr>
    </w:p>
    <w:p w:rsidR="0082194C" w:rsidRPr="00C73728" w:rsidRDefault="0082194C" w:rsidP="003E210E">
      <w:pPr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C73728">
        <w:rPr>
          <w:rFonts w:ascii="Liberation Serif" w:hAnsi="Liberation Serif" w:cs="Liberation Serif"/>
          <w:b/>
          <w:color w:val="000000"/>
        </w:rPr>
        <w:t>Раздел V. Ответственность</w:t>
      </w:r>
    </w:p>
    <w:p w:rsidR="0082194C" w:rsidRPr="00C73728" w:rsidRDefault="002A3F4D" w:rsidP="003E210E">
      <w:pPr>
        <w:tabs>
          <w:tab w:val="left" w:pos="993"/>
        </w:tabs>
        <w:ind w:left="-74" w:right="-74"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5.1. </w:t>
      </w:r>
      <w:r w:rsidR="0082194C" w:rsidRPr="00C73728">
        <w:rPr>
          <w:rFonts w:ascii="Liberation Serif" w:hAnsi="Liberation Serif" w:cs="Liberation Serif"/>
          <w:color w:val="000000"/>
        </w:rPr>
        <w:t xml:space="preserve">Муниципальный служащий несет ответственность, установленную действующим законодательством Российской Федерации, за 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граждан, за сохранение государственной тайны, за нарушение режима защиты персональных данных </w:t>
      </w:r>
      <w:r w:rsidR="0082194C" w:rsidRPr="00C73728">
        <w:rPr>
          <w:rFonts w:ascii="Liberation Serif" w:hAnsi="Liberation Serif" w:cs="Liberation Serif"/>
          <w:color w:val="000000"/>
        </w:rPr>
        <w:lastRenderedPageBreak/>
        <w:t>муниципальных служащих и работников, а также разглашение сведений, ставших ему известными в связи с исполнением должностных обязанностей.</w:t>
      </w:r>
    </w:p>
    <w:p w:rsidR="0082194C" w:rsidRPr="00C73728" w:rsidRDefault="0082194C" w:rsidP="003E210E">
      <w:pPr>
        <w:ind w:left="-74" w:right="-74" w:firstLine="709"/>
        <w:contextualSpacing/>
        <w:jc w:val="center"/>
        <w:rPr>
          <w:rFonts w:ascii="Liberation Serif" w:hAnsi="Liberation Serif" w:cs="Liberation Serif"/>
          <w:color w:val="000000"/>
        </w:rPr>
      </w:pPr>
    </w:p>
    <w:p w:rsidR="0082194C" w:rsidRPr="00C73728" w:rsidRDefault="0082194C" w:rsidP="003E210E">
      <w:pPr>
        <w:ind w:left="-74" w:right="-74" w:firstLine="709"/>
        <w:contextualSpacing/>
        <w:jc w:val="center"/>
        <w:rPr>
          <w:rFonts w:ascii="Liberation Serif" w:hAnsi="Liberation Serif" w:cs="Liberation Serif"/>
          <w:b/>
          <w:color w:val="000000"/>
        </w:rPr>
      </w:pPr>
      <w:r w:rsidRPr="00C73728">
        <w:rPr>
          <w:rFonts w:ascii="Liberation Serif" w:hAnsi="Liberation Serif" w:cs="Liberation Serif"/>
          <w:b/>
          <w:color w:val="000000"/>
        </w:rPr>
        <w:t>Раздел VI. Показатели результативности профессиональной</w:t>
      </w:r>
      <w:r w:rsidR="00CA2EF8" w:rsidRPr="00C73728">
        <w:rPr>
          <w:rFonts w:ascii="Liberation Serif" w:hAnsi="Liberation Serif" w:cs="Liberation Serif"/>
          <w:b/>
          <w:color w:val="000000"/>
        </w:rPr>
        <w:t xml:space="preserve"> </w:t>
      </w:r>
      <w:r w:rsidRPr="00C73728">
        <w:rPr>
          <w:rFonts w:ascii="Liberation Serif" w:hAnsi="Liberation Serif" w:cs="Liberation Serif"/>
          <w:b/>
          <w:color w:val="000000"/>
        </w:rPr>
        <w:t>служебной деятельности муниципального служащего</w:t>
      </w:r>
    </w:p>
    <w:p w:rsidR="0082194C" w:rsidRDefault="0082194C" w:rsidP="003E210E">
      <w:pPr>
        <w:numPr>
          <w:ilvl w:val="1"/>
          <w:numId w:val="12"/>
        </w:numPr>
        <w:tabs>
          <w:tab w:val="left" w:pos="993"/>
        </w:tabs>
        <w:ind w:left="-74" w:right="-74" w:firstLine="709"/>
        <w:jc w:val="both"/>
        <w:rPr>
          <w:rFonts w:ascii="Liberation Serif" w:hAnsi="Liberation Serif" w:cs="Liberation Serif"/>
          <w:color w:val="000000"/>
        </w:rPr>
      </w:pPr>
      <w:r w:rsidRPr="00C73728">
        <w:rPr>
          <w:rFonts w:ascii="Liberation Serif" w:hAnsi="Liberation Serif" w:cs="Liberation Serif"/>
          <w:color w:val="000000"/>
        </w:rPr>
        <w:t xml:space="preserve">Эффективность и результативность профессиональной и служебной деятельности </w:t>
      </w:r>
      <w:r w:rsidR="00AD2E57" w:rsidRPr="00C73728">
        <w:rPr>
          <w:rFonts w:ascii="Liberation Serif" w:hAnsi="Liberation Serif" w:cs="Liberation Serif"/>
          <w:color w:val="000000"/>
        </w:rPr>
        <w:t>муниципального служащего</w:t>
      </w:r>
      <w:r w:rsidRPr="00C73728">
        <w:rPr>
          <w:rFonts w:ascii="Liberation Serif" w:hAnsi="Liberation Serif" w:cs="Liberation Serif"/>
          <w:color w:val="000000"/>
        </w:rPr>
        <w:t xml:space="preserve"> оценивается в соответствии</w:t>
      </w:r>
      <w:r w:rsidR="00067F81" w:rsidRPr="00C73728">
        <w:rPr>
          <w:rFonts w:ascii="Liberation Serif" w:hAnsi="Liberation Serif" w:cs="Liberation Serif"/>
          <w:color w:val="000000"/>
        </w:rPr>
        <w:t xml:space="preserve"> </w:t>
      </w:r>
      <w:r w:rsidRPr="00C73728">
        <w:rPr>
          <w:rFonts w:ascii="Liberation Serif" w:hAnsi="Liberation Serif" w:cs="Liberation Serif"/>
          <w:color w:val="000000"/>
        </w:rPr>
        <w:t>со следующими показателями:</w:t>
      </w:r>
    </w:p>
    <w:p w:rsidR="0082194C" w:rsidRPr="00C73728" w:rsidRDefault="0082194C" w:rsidP="00C15B8B">
      <w:pPr>
        <w:numPr>
          <w:ilvl w:val="0"/>
          <w:numId w:val="10"/>
        </w:numPr>
        <w:tabs>
          <w:tab w:val="left" w:pos="284"/>
        </w:tabs>
        <w:ind w:left="-74" w:right="-74" w:firstLine="709"/>
        <w:contextualSpacing/>
        <w:rPr>
          <w:rFonts w:ascii="Liberation Serif" w:eastAsia="Calibri" w:hAnsi="Liberation Serif" w:cs="Liberation Serif"/>
          <w:color w:val="000000"/>
          <w:lang w:eastAsia="en-US"/>
        </w:rPr>
      </w:pPr>
      <w:r w:rsidRPr="00C73728">
        <w:rPr>
          <w:rFonts w:ascii="Liberation Serif" w:eastAsia="Calibri" w:hAnsi="Liberation Serif" w:cs="Liberation Serif"/>
          <w:bCs/>
          <w:color w:val="000000"/>
          <w:lang w:eastAsia="en-US"/>
        </w:rPr>
        <w:t>Показатели эффективности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4185"/>
        <w:gridCol w:w="851"/>
      </w:tblGrid>
      <w:tr w:rsidR="0082194C" w:rsidRPr="00146377" w:rsidTr="004D5B67">
        <w:trPr>
          <w:cantSplit/>
          <w:trHeight w:val="557"/>
        </w:trPr>
        <w:tc>
          <w:tcPr>
            <w:tcW w:w="648" w:type="dxa"/>
          </w:tcPr>
          <w:p w:rsidR="0082194C" w:rsidRPr="00146377" w:rsidRDefault="0082194C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80" w:type="dxa"/>
          </w:tcPr>
          <w:p w:rsidR="0082194C" w:rsidRPr="00146377" w:rsidRDefault="0082194C" w:rsidP="00C15B8B">
            <w:pPr>
              <w:keepNext/>
              <w:suppressAutoHyphens/>
              <w:ind w:left="-74" w:right="-74" w:firstLine="709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  <w:lang w:eastAsia="zh-CN"/>
              </w:rPr>
              <w:t>Показатели</w:t>
            </w:r>
          </w:p>
        </w:tc>
        <w:tc>
          <w:tcPr>
            <w:tcW w:w="4185" w:type="dxa"/>
          </w:tcPr>
          <w:p w:rsidR="0082194C" w:rsidRPr="00146377" w:rsidRDefault="0082194C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Варианты оценки</w:t>
            </w:r>
          </w:p>
        </w:tc>
        <w:tc>
          <w:tcPr>
            <w:tcW w:w="851" w:type="dxa"/>
          </w:tcPr>
          <w:p w:rsidR="0082194C" w:rsidRPr="00146377" w:rsidRDefault="0082194C" w:rsidP="00CA2EF8">
            <w:pPr>
              <w:ind w:left="-74" w:right="-74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</w:tr>
      <w:tr w:rsidR="0082194C" w:rsidRPr="00146377" w:rsidTr="0082194C">
        <w:tc>
          <w:tcPr>
            <w:tcW w:w="648" w:type="dxa"/>
          </w:tcPr>
          <w:p w:rsidR="0082194C" w:rsidRPr="00146377" w:rsidRDefault="00CA2EF8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82194C" w:rsidRPr="00146377" w:rsidRDefault="0082194C" w:rsidP="00CA2EF8">
            <w:pPr>
              <w:keepNext/>
              <w:suppressAutoHyphens/>
              <w:ind w:left="-74" w:right="-74" w:hanging="7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Использование в процессе работы методов планирования 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85" w:type="dxa"/>
          </w:tcPr>
          <w:p w:rsidR="0082194C" w:rsidRPr="00146377" w:rsidRDefault="0082194C" w:rsidP="00CA2DC9">
            <w:pPr>
              <w:ind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навыки планирования отсутствуют;</w:t>
            </w:r>
          </w:p>
          <w:p w:rsidR="0082194C" w:rsidRPr="00146377" w:rsidRDefault="00CA2DC9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- 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планирование работы осуществляется при постоянном контроле и необходимой помощи со стороны руководителя;</w:t>
            </w:r>
          </w:p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851" w:type="dxa"/>
          </w:tcPr>
          <w:p w:rsidR="0082194C" w:rsidRPr="00146377" w:rsidRDefault="0082194C" w:rsidP="002605D8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2605D8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2605D8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2605D8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</w:p>
          <w:p w:rsidR="0082194C" w:rsidRPr="00146377" w:rsidRDefault="0082194C" w:rsidP="002605D8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</w:tr>
      <w:tr w:rsidR="0082194C" w:rsidRPr="00146377" w:rsidTr="0082194C">
        <w:trPr>
          <w:cantSplit/>
        </w:trPr>
        <w:tc>
          <w:tcPr>
            <w:tcW w:w="648" w:type="dxa"/>
          </w:tcPr>
          <w:p w:rsidR="0082194C" w:rsidRPr="00146377" w:rsidRDefault="00CA2DC9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82194C" w:rsidRPr="00146377" w:rsidRDefault="0082194C" w:rsidP="00CA2EF8">
            <w:pPr>
              <w:keepNext/>
              <w:suppressAutoHyphens/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85" w:type="dxa"/>
          </w:tcPr>
          <w:p w:rsidR="0082194C" w:rsidRPr="00146377" w:rsidRDefault="0082194C" w:rsidP="00CA2DC9">
            <w:pPr>
              <w:keepNext/>
              <w:suppressAutoHyphens/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выполненная работа, как правило, не соответствует нормативно установленным требованиям;</w:t>
            </w:r>
          </w:p>
          <w:p w:rsidR="0082194C" w:rsidRPr="00146377" w:rsidRDefault="0082194C" w:rsidP="00CA2DC9">
            <w:pPr>
              <w:keepNext/>
              <w:suppressAutoHyphens/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выполненная работа в основном соответствует нормативно установленным требованиям;</w:t>
            </w:r>
          </w:p>
          <w:p w:rsidR="0082194C" w:rsidRPr="00146377" w:rsidRDefault="0082194C" w:rsidP="00CA2DC9">
            <w:pPr>
              <w:keepNext/>
              <w:suppressAutoHyphens/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выполненная работа полностью соответствует нормативно установленным требованиям</w:t>
            </w:r>
          </w:p>
        </w:tc>
        <w:tc>
          <w:tcPr>
            <w:tcW w:w="851" w:type="dxa"/>
          </w:tcPr>
          <w:p w:rsidR="0082194C" w:rsidRPr="00146377" w:rsidRDefault="0082194C" w:rsidP="004D5B67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4D5B67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4D5B67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4D5B67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4D5B67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4D5B67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4D5B67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</w:tr>
      <w:tr w:rsidR="0082194C" w:rsidRPr="00146377" w:rsidTr="0082194C">
        <w:trPr>
          <w:cantSplit/>
        </w:trPr>
        <w:tc>
          <w:tcPr>
            <w:tcW w:w="648" w:type="dxa"/>
          </w:tcPr>
          <w:p w:rsidR="0082194C" w:rsidRPr="00146377" w:rsidRDefault="00CA2DC9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82194C" w:rsidRPr="00146377" w:rsidRDefault="0082194C" w:rsidP="00CA2DC9">
            <w:pPr>
              <w:keepNext/>
              <w:suppressAutoHyphens/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Широта использования профессиональных знаний при выполнении работ 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85" w:type="dxa"/>
          </w:tcPr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используются узко специализированные знания функционирования одной отрасли или сферы управления;</w:t>
            </w:r>
          </w:p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используется широкий спектр знаний функционирования одной отрасли или сферы управления;</w:t>
            </w:r>
          </w:p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82194C" w:rsidRPr="00146377" w:rsidTr="0082194C">
        <w:trPr>
          <w:cantSplit/>
        </w:trPr>
        <w:tc>
          <w:tcPr>
            <w:tcW w:w="648" w:type="dxa"/>
          </w:tcPr>
          <w:p w:rsidR="0082194C" w:rsidRPr="00146377" w:rsidRDefault="00CA2DC9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82194C" w:rsidRPr="00146377" w:rsidRDefault="0082194C" w:rsidP="00CA2DC9">
            <w:pPr>
              <w:keepNext/>
              <w:suppressAutoHyphens/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Использование в процессе работы автоматизированных средств обработки информации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85" w:type="dxa"/>
          </w:tcPr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возможности автоматизированных средств обработки информации используются не в полном объеме;</w:t>
            </w:r>
          </w:p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</w:tr>
      <w:tr w:rsidR="0082194C" w:rsidRPr="00146377" w:rsidTr="0082194C">
        <w:tc>
          <w:tcPr>
            <w:tcW w:w="648" w:type="dxa"/>
          </w:tcPr>
          <w:p w:rsidR="0082194C" w:rsidRPr="00146377" w:rsidRDefault="00CA2DC9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82194C" w:rsidRPr="00146377" w:rsidRDefault="0082194C" w:rsidP="000D0D64">
            <w:pPr>
              <w:keepNext/>
              <w:suppressAutoHyphens/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Способность устанавливать и поддерживать деловые взаимоотношения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85" w:type="dxa"/>
          </w:tcPr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низкая (деловые контакты не выходят за рамки структурного подразделения);</w:t>
            </w:r>
          </w:p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CA2DC9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82194C" w:rsidRPr="00146377" w:rsidRDefault="0082194C" w:rsidP="00CA2DC9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времени) 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0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</w:tr>
      <w:tr w:rsidR="0082194C" w:rsidRPr="00146377" w:rsidTr="0082194C">
        <w:trPr>
          <w:cantSplit/>
        </w:trPr>
        <w:tc>
          <w:tcPr>
            <w:tcW w:w="648" w:type="dxa"/>
          </w:tcPr>
          <w:p w:rsidR="0082194C" w:rsidRPr="00146377" w:rsidRDefault="00CA2DC9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82194C" w:rsidRPr="00146377" w:rsidRDefault="0082194C" w:rsidP="000D0D64">
            <w:pPr>
              <w:keepNext/>
              <w:suppressAutoHyphens/>
              <w:ind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Интенсивность работы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85" w:type="dxa"/>
          </w:tcPr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низкая (работа выполняется крайне медлительно);</w:t>
            </w:r>
          </w:p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средняя (работа выполняется в нормальном режиме);</w:t>
            </w:r>
          </w:p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</w:tr>
      <w:tr w:rsidR="0082194C" w:rsidRPr="00146377" w:rsidTr="0082194C">
        <w:trPr>
          <w:cantSplit/>
        </w:trPr>
        <w:tc>
          <w:tcPr>
            <w:tcW w:w="648" w:type="dxa"/>
          </w:tcPr>
          <w:p w:rsidR="0082194C" w:rsidRPr="00146377" w:rsidRDefault="000D0D64" w:rsidP="00C15B8B">
            <w:pPr>
              <w:ind w:left="-74" w:right="-74" w:firstLine="709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82194C" w:rsidRPr="00146377" w:rsidRDefault="0082194C" w:rsidP="000D0D64">
            <w:pPr>
              <w:keepNext/>
              <w:suppressAutoHyphens/>
              <w:ind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Инновационность</w:t>
            </w:r>
            <w:proofErr w:type="spellEnd"/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в работе 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85" w:type="dxa"/>
          </w:tcPr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низкая (инновационные решения не генерируются);</w:t>
            </w:r>
          </w:p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средняя (инновационные решения генерируются, но реализуются ограниченно);</w:t>
            </w:r>
          </w:p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высокая (инновационные решения генерируются и реализуются в большом объеме)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</w:tr>
    </w:tbl>
    <w:p w:rsidR="0082194C" w:rsidRPr="00146377" w:rsidRDefault="0082194C" w:rsidP="00C15B8B">
      <w:pPr>
        <w:numPr>
          <w:ilvl w:val="0"/>
          <w:numId w:val="10"/>
        </w:numPr>
        <w:tabs>
          <w:tab w:val="left" w:pos="284"/>
        </w:tabs>
        <w:ind w:left="-74" w:right="-74" w:firstLine="709"/>
        <w:contextualSpacing/>
        <w:rPr>
          <w:rFonts w:ascii="Liberation Serif" w:eastAsia="Calibri" w:hAnsi="Liberation Serif" w:cs="Liberation Serif"/>
          <w:bCs/>
          <w:color w:val="000000"/>
          <w:sz w:val="22"/>
          <w:szCs w:val="22"/>
          <w:lang w:val="en-US" w:eastAsia="en-US"/>
        </w:rPr>
      </w:pPr>
      <w:r w:rsidRPr="00146377">
        <w:rPr>
          <w:rFonts w:ascii="Liberation Serif" w:eastAsia="Calibri" w:hAnsi="Liberation Serif" w:cs="Liberation Serif"/>
          <w:bCs/>
          <w:color w:val="000000"/>
          <w:sz w:val="22"/>
          <w:szCs w:val="22"/>
          <w:lang w:eastAsia="en-US"/>
        </w:rPr>
        <w:t>Показатели результативности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797"/>
        <w:gridCol w:w="4179"/>
        <w:gridCol w:w="851"/>
      </w:tblGrid>
      <w:tr w:rsidR="0082194C" w:rsidRPr="00146377" w:rsidTr="0082194C">
        <w:trPr>
          <w:cantSplit/>
          <w:trHeight w:val="490"/>
        </w:trPr>
        <w:tc>
          <w:tcPr>
            <w:tcW w:w="637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97" w:type="dxa"/>
          </w:tcPr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Показатели</w:t>
            </w:r>
          </w:p>
        </w:tc>
        <w:tc>
          <w:tcPr>
            <w:tcW w:w="4179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Варианты оценки</w:t>
            </w:r>
          </w:p>
        </w:tc>
        <w:tc>
          <w:tcPr>
            <w:tcW w:w="851" w:type="dxa"/>
          </w:tcPr>
          <w:p w:rsidR="0082194C" w:rsidRPr="00146377" w:rsidRDefault="0082194C" w:rsidP="00BA53A0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Баллы</w:t>
            </w:r>
          </w:p>
        </w:tc>
      </w:tr>
      <w:tr w:rsidR="0082194C" w:rsidRPr="00146377" w:rsidTr="0082194C">
        <w:trPr>
          <w:cantSplit/>
          <w:trHeight w:val="2269"/>
        </w:trPr>
        <w:tc>
          <w:tcPr>
            <w:tcW w:w="637" w:type="dxa"/>
          </w:tcPr>
          <w:p w:rsidR="0082194C" w:rsidRPr="00146377" w:rsidRDefault="000D0D64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  <w:r w:rsidR="0082194C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82194C" w:rsidRPr="00146377" w:rsidRDefault="0082194C" w:rsidP="000D0D64">
            <w:pPr>
              <w:keepNext/>
              <w:suppressAutoHyphens/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Своевременность выполнения работ в соответствии с должностными обязанностями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79" w:type="dxa"/>
          </w:tcPr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порученная работа, как правило, выполняется несвоевременно;</w:t>
            </w:r>
          </w:p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отдельные поручения выполняются несвоевременно;</w:t>
            </w:r>
          </w:p>
          <w:p w:rsidR="0082194C" w:rsidRPr="00146377" w:rsidRDefault="0082194C" w:rsidP="000D0D64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порученная работа всегда выполняется своевременно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797" w:type="dxa"/>
          </w:tcPr>
          <w:p w:rsidR="004D5B67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4D5B67" w:rsidRPr="002B2F83">
              <w:rPr>
                <w:rFonts w:ascii="Liberation Serif" w:hAnsi="Liberation Serif" w:cs="Liberation Serif"/>
              </w:rPr>
              <w:t>вод основных сре</w:t>
            </w:r>
            <w:proofErr w:type="gramStart"/>
            <w:r w:rsidR="004D5B67" w:rsidRPr="002B2F83">
              <w:rPr>
                <w:rFonts w:ascii="Liberation Serif" w:hAnsi="Liberation Serif" w:cs="Liberation Serif"/>
              </w:rPr>
              <w:t>дств в с</w:t>
            </w:r>
            <w:proofErr w:type="gramEnd"/>
            <w:r w:rsidR="004D5B67" w:rsidRPr="002B2F83">
              <w:rPr>
                <w:rFonts w:ascii="Liberation Serif" w:hAnsi="Liberation Serif" w:cs="Liberation Serif"/>
              </w:rPr>
              <w:t>ельскохозяйственных организациях и крестьянских фермерских хозяйствах (тыс. рублей);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4D5B67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4D5B67" w:rsidRPr="002B2F83">
              <w:rPr>
                <w:rFonts w:ascii="Liberation Serif" w:hAnsi="Liberation Serif" w:cs="Liberation Serif"/>
              </w:rPr>
              <w:t>осевная площадь сельскохозяйственных культур, внесенная в ЕФИС ЗСН (тыс. га);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4D5B67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4D5B67" w:rsidRPr="002B2F83">
              <w:rPr>
                <w:rFonts w:ascii="Liberation Serif" w:hAnsi="Liberation Serif" w:cs="Liberation Serif"/>
              </w:rPr>
              <w:t>нвентаризация земель сельскохозяйственного назначения (тыс. га);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4D5B67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4D5B67" w:rsidRPr="002B2F83">
              <w:rPr>
                <w:rFonts w:ascii="Liberation Serif" w:hAnsi="Liberation Serif" w:cs="Liberation Serif"/>
              </w:rPr>
              <w:t>сполнение плана приобретения минеральных удобрений (тыс. тонн в д.</w:t>
            </w:r>
            <w:proofErr w:type="gramStart"/>
            <w:r w:rsidR="004D5B67" w:rsidRPr="002B2F83">
              <w:rPr>
                <w:rFonts w:ascii="Liberation Serif" w:hAnsi="Liberation Serif" w:cs="Liberation Serif"/>
              </w:rPr>
              <w:t>в</w:t>
            </w:r>
            <w:proofErr w:type="gramEnd"/>
            <w:r w:rsidR="004D5B67" w:rsidRPr="002B2F83">
              <w:rPr>
                <w:rFonts w:ascii="Liberation Serif" w:hAnsi="Liberation Serif" w:cs="Liberation Serif"/>
              </w:rPr>
              <w:t>.);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4D5B67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4D5B67" w:rsidRPr="002B2F83">
              <w:rPr>
                <w:rFonts w:ascii="Liberation Serif" w:hAnsi="Liberation Serif" w:cs="Liberation Serif"/>
              </w:rPr>
              <w:t>овышение качества (</w:t>
            </w:r>
            <w:proofErr w:type="spellStart"/>
            <w:r w:rsidR="004D5B67" w:rsidRPr="002B2F83">
              <w:rPr>
                <w:rFonts w:ascii="Liberation Serif" w:hAnsi="Liberation Serif" w:cs="Liberation Serif"/>
              </w:rPr>
              <w:t>кондиционности</w:t>
            </w:r>
            <w:proofErr w:type="spellEnd"/>
            <w:r w:rsidR="004D5B67" w:rsidRPr="002B2F83">
              <w:rPr>
                <w:rFonts w:ascii="Liberation Serif" w:hAnsi="Liberation Serif" w:cs="Liberation Serif"/>
              </w:rPr>
              <w:t>) посевного материала</w:t>
            </w:r>
            <w:proofErr w:type="gramStart"/>
            <w:r w:rsidR="004D5B67" w:rsidRPr="002B2F83">
              <w:rPr>
                <w:rFonts w:ascii="Liberation Serif" w:hAnsi="Liberation Serif" w:cs="Liberation Serif"/>
              </w:rPr>
              <w:t xml:space="preserve"> (%);</w:t>
            </w:r>
            <w:proofErr w:type="gramEnd"/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4D5B67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4D5B67" w:rsidRPr="002B2F83">
              <w:rPr>
                <w:rFonts w:ascii="Liberation Serif" w:hAnsi="Liberation Serif" w:cs="Liberation Serif"/>
              </w:rPr>
              <w:t xml:space="preserve">оличество </w:t>
            </w:r>
            <w:proofErr w:type="spellStart"/>
            <w:r w:rsidR="004D5B67" w:rsidRPr="002B2F83">
              <w:rPr>
                <w:rFonts w:ascii="Liberation Serif" w:hAnsi="Liberation Serif" w:cs="Liberation Serif"/>
              </w:rPr>
              <w:t>сельхозтоваропроизводителей</w:t>
            </w:r>
            <w:proofErr w:type="spellEnd"/>
            <w:r w:rsidR="004D5B67" w:rsidRPr="002B2F83">
              <w:rPr>
                <w:rFonts w:ascii="Liberation Serif" w:hAnsi="Liberation Serif" w:cs="Liberation Serif"/>
              </w:rPr>
              <w:t xml:space="preserve">, получивших </w:t>
            </w:r>
            <w:proofErr w:type="spellStart"/>
            <w:r w:rsidR="004D5B67" w:rsidRPr="002B2F83">
              <w:rPr>
                <w:rFonts w:ascii="Liberation Serif" w:hAnsi="Liberation Serif" w:cs="Liberation Serif"/>
              </w:rPr>
              <w:t>грантовую</w:t>
            </w:r>
            <w:proofErr w:type="spellEnd"/>
            <w:r w:rsidR="004D5B67" w:rsidRPr="002B2F83">
              <w:rPr>
                <w:rFonts w:ascii="Liberation Serif" w:hAnsi="Liberation Serif" w:cs="Liberation Serif"/>
              </w:rPr>
              <w:t xml:space="preserve"> поддержку в текущем году (грант «</w:t>
            </w:r>
            <w:proofErr w:type="spellStart"/>
            <w:r w:rsidR="004D5B67" w:rsidRPr="002B2F83">
              <w:rPr>
                <w:rFonts w:ascii="Liberation Serif" w:hAnsi="Liberation Serif" w:cs="Liberation Serif"/>
              </w:rPr>
              <w:t>Агростартап</w:t>
            </w:r>
            <w:proofErr w:type="spellEnd"/>
            <w:r w:rsidR="004D5B67" w:rsidRPr="002B2F83">
              <w:rPr>
                <w:rFonts w:ascii="Liberation Serif" w:hAnsi="Liberation Serif" w:cs="Liberation Serif"/>
              </w:rPr>
              <w:t>», грант на создание и (или) развитие КФХ, грант на развитие семейной животноводческой фермы, на развитие кооперативов) (ед.);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2B2F83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Pr="002B2F83">
              <w:rPr>
                <w:rFonts w:ascii="Liberation Serif" w:hAnsi="Liberation Serif" w:cs="Liberation Serif"/>
              </w:rPr>
              <w:t xml:space="preserve">оля </w:t>
            </w:r>
            <w:proofErr w:type="spellStart"/>
            <w:r w:rsidRPr="002B2F83">
              <w:rPr>
                <w:rFonts w:ascii="Liberation Serif" w:hAnsi="Liberation Serif" w:cs="Liberation Serif"/>
              </w:rPr>
              <w:t>грантополучателей</w:t>
            </w:r>
            <w:proofErr w:type="spellEnd"/>
            <w:r w:rsidRPr="002B2F83">
              <w:rPr>
                <w:rFonts w:ascii="Liberation Serif" w:hAnsi="Liberation Serif" w:cs="Liberation Serif"/>
              </w:rPr>
              <w:t xml:space="preserve">, выполняющих условия соглашения о предоставлении гранта без нарушений, от общего количества </w:t>
            </w:r>
            <w:proofErr w:type="spellStart"/>
            <w:r w:rsidRPr="002B2F83">
              <w:rPr>
                <w:rFonts w:ascii="Liberation Serif" w:hAnsi="Liberation Serif" w:cs="Liberation Serif"/>
              </w:rPr>
              <w:t>грантополучателей</w:t>
            </w:r>
            <w:proofErr w:type="spellEnd"/>
            <w:r w:rsidRPr="002B2F83">
              <w:rPr>
                <w:rFonts w:ascii="Liberation Serif" w:hAnsi="Liberation Serif" w:cs="Liberation Serif"/>
              </w:rPr>
              <w:t>, получивших поддержку в течение последних 5 лет</w:t>
            </w:r>
            <w:proofErr w:type="gramStart"/>
            <w:r w:rsidRPr="002B2F83">
              <w:rPr>
                <w:rFonts w:ascii="Liberation Serif" w:hAnsi="Liberation Serif" w:cs="Liberation Serif"/>
              </w:rPr>
              <w:t xml:space="preserve"> (%):</w:t>
            </w:r>
            <w:proofErr w:type="gramEnd"/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2B2F83" w:rsidRDefault="002B2F83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4D5B67" w:rsidRPr="002B2F83" w:rsidRDefault="002B2F83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2B2F83">
              <w:rPr>
                <w:rFonts w:ascii="Liberation Serif" w:hAnsi="Liberation Serif" w:cs="Liberation Serif"/>
              </w:rPr>
              <w:t>риобретение сельскохозяйственных животных сельскохозяйственными товаропроизводителями, в том числе гражданами, ведущими личное подсобное хозяйство (голов), проверка наличия животных в течени</w:t>
            </w:r>
            <w:proofErr w:type="gramStart"/>
            <w:r w:rsidRPr="002B2F83">
              <w:rPr>
                <w:rFonts w:ascii="Liberation Serif" w:hAnsi="Liberation Serif" w:cs="Liberation Serif"/>
              </w:rPr>
              <w:t>и</w:t>
            </w:r>
            <w:proofErr w:type="gramEnd"/>
            <w:r w:rsidRPr="002B2F83">
              <w:rPr>
                <w:rFonts w:ascii="Liberation Serif" w:hAnsi="Liberation Serif" w:cs="Liberation Serif"/>
              </w:rPr>
              <w:t xml:space="preserve"> периода, указанного в соглашении</w:t>
            </w: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2B2F83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Pr="002B2F83">
              <w:rPr>
                <w:rFonts w:ascii="Liberation Serif" w:hAnsi="Liberation Serif" w:cs="Liberation Serif"/>
              </w:rPr>
              <w:t>еализация инвестиционных проектов в животноводстве (строительство, реконструкция, модернизация животноводческих ферм; пр</w:t>
            </w:r>
            <w:r w:rsidR="00875FD2">
              <w:rPr>
                <w:rFonts w:ascii="Liberation Serif" w:hAnsi="Liberation Serif" w:cs="Liberation Serif"/>
              </w:rPr>
              <w:t xml:space="preserve">иобретение скота (не менее 20 </w:t>
            </w:r>
            <w:proofErr w:type="spellStart"/>
            <w:r w:rsidR="00875FD2">
              <w:rPr>
                <w:rFonts w:ascii="Liberation Serif" w:hAnsi="Liberation Serif" w:cs="Liberation Serif"/>
              </w:rPr>
              <w:t>ус</w:t>
            </w:r>
            <w:r w:rsidRPr="002B2F83">
              <w:rPr>
                <w:rFonts w:ascii="Liberation Serif" w:hAnsi="Liberation Serif" w:cs="Liberation Serif"/>
              </w:rPr>
              <w:t>л</w:t>
            </w:r>
            <w:proofErr w:type="spellEnd"/>
            <w:r w:rsidRPr="002B2F83">
              <w:rPr>
                <w:rFonts w:ascii="Liberation Serif" w:hAnsi="Liberation Serif" w:cs="Liberation Serif"/>
              </w:rPr>
              <w:t>. голов)) (ед.);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2B2F83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2B2F83">
              <w:rPr>
                <w:rFonts w:ascii="Liberation Serif" w:hAnsi="Liberation Serif" w:cs="Liberation Serif"/>
              </w:rPr>
              <w:t>вод в экономический оборот неиспользуемых объектов животноводства (ед.);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2B2F83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Pr="002B2F83">
              <w:rPr>
                <w:rFonts w:ascii="Liberation Serif" w:hAnsi="Liberation Serif" w:cs="Liberation Serif"/>
              </w:rPr>
              <w:t>оличество заявок по мероприятиям комплексного развития сельских территорий, представленных отбор, (ед.);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4D5B67" w:rsidRPr="002B2F83" w:rsidRDefault="002B2F83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Pr="002B2F83">
              <w:rPr>
                <w:rFonts w:ascii="Liberation Serif" w:hAnsi="Liberation Serif" w:cs="Liberation Serif"/>
              </w:rPr>
              <w:t>оличество проектов комплексного развития сельских территорий, реализованных в установленные соглашением сроки, (ед.);</w:t>
            </w: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4D5B67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2B2F83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2B2F83">
              <w:rPr>
                <w:rFonts w:ascii="Liberation Serif" w:hAnsi="Liberation Serif" w:cs="Liberation Serif"/>
              </w:rPr>
              <w:t>рган</w:t>
            </w:r>
            <w:r w:rsidR="0004632B">
              <w:rPr>
                <w:rFonts w:ascii="Liberation Serif" w:hAnsi="Liberation Serif" w:cs="Liberation Serif"/>
              </w:rPr>
              <w:t xml:space="preserve">изация и обеспечение участия </w:t>
            </w:r>
            <w:proofErr w:type="spellStart"/>
            <w:r w:rsidR="0004632B">
              <w:rPr>
                <w:rFonts w:ascii="Liberation Serif" w:hAnsi="Liberation Serif" w:cs="Liberation Serif"/>
              </w:rPr>
              <w:t>сел</w:t>
            </w:r>
            <w:r w:rsidRPr="002B2F83">
              <w:rPr>
                <w:rFonts w:ascii="Liberation Serif" w:hAnsi="Liberation Serif" w:cs="Liberation Serif"/>
              </w:rPr>
              <w:t>ьхотоваропроизводителей</w:t>
            </w:r>
            <w:proofErr w:type="spellEnd"/>
            <w:r w:rsidRPr="002B2F83">
              <w:rPr>
                <w:rFonts w:ascii="Liberation Serif" w:hAnsi="Liberation Serif" w:cs="Liberation Serif"/>
              </w:rPr>
              <w:t xml:space="preserve"> в конкурсах на соискание премий в отраслях растениеводства и животноводства;</w:t>
            </w:r>
          </w:p>
          <w:p w:rsidR="004D5B67" w:rsidRPr="002B2F83" w:rsidRDefault="004D5B67" w:rsidP="002B2F83">
            <w:pPr>
              <w:pStyle w:val="ad"/>
              <w:rPr>
                <w:rFonts w:ascii="Liberation Serif" w:hAnsi="Liberation Serif" w:cs="Liberation Serif"/>
                <w:color w:val="000000"/>
                <w:lang w:eastAsia="zh-CN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4D5B6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D5B6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2B2F83" w:rsidRPr="00146377" w:rsidTr="0082194C">
        <w:trPr>
          <w:cantSplit/>
          <w:trHeight w:val="2269"/>
        </w:trPr>
        <w:tc>
          <w:tcPr>
            <w:tcW w:w="637" w:type="dxa"/>
          </w:tcPr>
          <w:p w:rsidR="002B2F83" w:rsidRDefault="002B2F83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2B2F83" w:rsidRDefault="002B2F83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B2F83" w:rsidRPr="002B2F83" w:rsidRDefault="00875FD2" w:rsidP="002B2F8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  <w:r w:rsidR="008B7C96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3797" w:type="dxa"/>
          </w:tcPr>
          <w:p w:rsidR="002B2F83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2B2F83">
              <w:rPr>
                <w:rFonts w:ascii="Liberation Serif" w:hAnsi="Liberation Serif" w:cs="Liberation Serif"/>
              </w:rPr>
              <w:t>рганизация и проведение выставочно-ярмарочных мероприятий в сфере АПК (ед.)</w:t>
            </w:r>
          </w:p>
          <w:p w:rsidR="002B2F83" w:rsidRPr="002B2F83" w:rsidRDefault="002B2F83" w:rsidP="002B2F83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179" w:type="dxa"/>
          </w:tcPr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работа, как правило, выполняется несвоевременно;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80C37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отдельные поручения выполняются несвоевременно;</w:t>
            </w:r>
          </w:p>
          <w:p w:rsidR="002B2F83" w:rsidRPr="00146377" w:rsidRDefault="00F80C37" w:rsidP="00F80C37">
            <w:pPr>
              <w:ind w:left="-74"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порученная работа всегда выполняется своевременно</w:t>
            </w:r>
          </w:p>
        </w:tc>
        <w:tc>
          <w:tcPr>
            <w:tcW w:w="851" w:type="dxa"/>
          </w:tcPr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F80C37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2B2F83" w:rsidRPr="00146377" w:rsidRDefault="00F80C37" w:rsidP="00F80C37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82194C" w:rsidRPr="00146377" w:rsidTr="00146377">
        <w:trPr>
          <w:cantSplit/>
          <w:trHeight w:val="287"/>
        </w:trPr>
        <w:tc>
          <w:tcPr>
            <w:tcW w:w="637" w:type="dxa"/>
          </w:tcPr>
          <w:p w:rsidR="0082194C" w:rsidRPr="00146377" w:rsidRDefault="000D0D64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97" w:type="dxa"/>
          </w:tcPr>
          <w:p w:rsidR="0082194C" w:rsidRPr="00146377" w:rsidRDefault="0082194C" w:rsidP="00146377">
            <w:pPr>
              <w:keepNext/>
              <w:suppressAutoHyphens/>
              <w:ind w:left="-74" w:right="-74" w:firstLine="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Количество выполненных работ:</w:t>
            </w:r>
          </w:p>
        </w:tc>
        <w:tc>
          <w:tcPr>
            <w:tcW w:w="4179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82194C" w:rsidRPr="00146377" w:rsidTr="0082194C">
        <w:trPr>
          <w:cantSplit/>
          <w:trHeight w:val="844"/>
        </w:trPr>
        <w:tc>
          <w:tcPr>
            <w:tcW w:w="637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797" w:type="dxa"/>
          </w:tcPr>
          <w:p w:rsidR="0082194C" w:rsidRPr="00146377" w:rsidRDefault="0082194C" w:rsidP="000D0D64">
            <w:pPr>
              <w:keepNext/>
              <w:suppressAutoHyphens/>
              <w:ind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- высокой степени сложности</w:t>
            </w:r>
          </w:p>
        </w:tc>
        <w:tc>
          <w:tcPr>
            <w:tcW w:w="4179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- 0;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 1 до 5;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 6 до 10;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свыше 10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82194C" w:rsidRPr="00146377" w:rsidTr="0082194C">
        <w:trPr>
          <w:cantSplit/>
          <w:trHeight w:val="914"/>
        </w:trPr>
        <w:tc>
          <w:tcPr>
            <w:tcW w:w="637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797" w:type="dxa"/>
          </w:tcPr>
          <w:p w:rsidR="0082194C" w:rsidRPr="00146377" w:rsidRDefault="0082194C" w:rsidP="000D0D64">
            <w:pPr>
              <w:keepNext/>
              <w:suppressAutoHyphens/>
              <w:ind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- средней степени сложности 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79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- 0;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 1 до 10;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 11 до 30;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свыше 30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  <w:tr w:rsidR="0082194C" w:rsidRPr="00146377" w:rsidTr="0082194C">
        <w:trPr>
          <w:cantSplit/>
          <w:trHeight w:val="962"/>
        </w:trPr>
        <w:tc>
          <w:tcPr>
            <w:tcW w:w="637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797" w:type="dxa"/>
          </w:tcPr>
          <w:p w:rsidR="0082194C" w:rsidRPr="00146377" w:rsidRDefault="0082194C" w:rsidP="000D0D64">
            <w:pPr>
              <w:keepNext/>
              <w:suppressAutoHyphens/>
              <w:ind w:right="-74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-</w:t>
            </w:r>
            <w:r w:rsidR="000D0D64"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минимальной степени сложности </w:t>
            </w:r>
          </w:p>
          <w:p w:rsidR="0082194C" w:rsidRPr="00146377" w:rsidRDefault="0082194C" w:rsidP="00C15B8B">
            <w:pPr>
              <w:keepNext/>
              <w:suppressAutoHyphens/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79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- 0;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 1 до 30;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от 31 до 100;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 свыше 100</w:t>
            </w:r>
          </w:p>
        </w:tc>
        <w:tc>
          <w:tcPr>
            <w:tcW w:w="851" w:type="dxa"/>
          </w:tcPr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82194C" w:rsidRPr="00146377" w:rsidRDefault="0082194C" w:rsidP="00C15B8B">
            <w:pPr>
              <w:ind w:left="-74" w:right="-74" w:firstLine="709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14637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</w:tr>
    </w:tbl>
    <w:p w:rsidR="003E210E" w:rsidRPr="00146377" w:rsidRDefault="003E210E" w:rsidP="003E210E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82194C" w:rsidRPr="00146377" w:rsidRDefault="0082194C" w:rsidP="00C15B8B">
      <w:pPr>
        <w:ind w:left="-74" w:right="-74" w:firstLine="709"/>
        <w:contextualSpacing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</w:p>
    <w:p w:rsidR="000D0D64" w:rsidRPr="00146377" w:rsidRDefault="000D0D64" w:rsidP="00725FF2">
      <w:pPr>
        <w:pStyle w:val="a8"/>
        <w:spacing w:before="0" w:beforeAutospacing="0" w:after="0" w:afterAutospacing="0"/>
        <w:contextualSpacing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146377">
        <w:rPr>
          <w:rFonts w:ascii="Liberation Serif" w:hAnsi="Liberation Serif" w:cs="Liberation Serif"/>
          <w:color w:val="000000"/>
          <w:sz w:val="22"/>
          <w:szCs w:val="22"/>
        </w:rPr>
        <w:t>Согласовано:</w:t>
      </w:r>
    </w:p>
    <w:p w:rsidR="00477B4B" w:rsidRDefault="00477B4B" w:rsidP="00477B4B">
      <w:pPr>
        <w:widowControl w:val="0"/>
        <w:tabs>
          <w:tab w:val="left" w:pos="360"/>
        </w:tabs>
        <w:suppressAutoHyphens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</w:p>
    <w:p w:rsidR="00477B4B" w:rsidRDefault="00477B4B" w:rsidP="00477B4B">
      <w:pPr>
        <w:widowControl w:val="0"/>
        <w:tabs>
          <w:tab w:val="left" w:pos="360"/>
        </w:tabs>
        <w:suppressAutoHyphens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>Руководитель отдела правового обеспечения,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>кадров и противодействия коррупции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 xml:space="preserve">Администрации </w:t>
      </w:r>
      <w:proofErr w:type="spellStart"/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>Юргамышского</w:t>
      </w:r>
      <w:proofErr w:type="spellEnd"/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spacing w:after="240"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>муниципального округа</w:t>
      </w: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ab/>
        <w:t xml:space="preserve">                             </w:t>
      </w:r>
      <w:r w:rsidR="000E6BDF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 xml:space="preserve">         _______________  /____________________/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spacing w:after="240"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ab/>
      </w: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ab/>
      </w: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ab/>
      </w: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ab/>
      </w: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ab/>
        <w:t>«</w:t>
      </w: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  <w:u w:val="single"/>
        </w:rPr>
        <w:t xml:space="preserve">         </w:t>
      </w: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 xml:space="preserve">»________________ 20___ года 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spacing w:after="240"/>
        <w:ind w:left="-74" w:right="-74" w:firstLine="74"/>
        <w:jc w:val="both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spacing w:after="240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>С настоящей должностной инструкцией ознакомле</w:t>
      </w:r>
      <w:proofErr w:type="gramStart"/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>н(</w:t>
      </w:r>
      <w:proofErr w:type="gramEnd"/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>а):  ____________     ___________________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spacing w:after="240"/>
        <w:rPr>
          <w:rFonts w:ascii="Liberation Serif" w:eastAsia="Lucida Sans Unicode" w:hAnsi="Liberation Serif" w:cs="Liberation Serif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 xml:space="preserve">                                                                                                </w:t>
      </w:r>
      <w:r w:rsidRPr="00477B4B">
        <w:rPr>
          <w:rFonts w:ascii="Liberation Serif" w:eastAsia="Lucida Sans Unicode" w:hAnsi="Liberation Serif" w:cs="Liberation Serif"/>
          <w:kern w:val="2"/>
          <w:sz w:val="22"/>
          <w:szCs w:val="22"/>
        </w:rPr>
        <w:t>«______»  _______________20____года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rPr>
          <w:rFonts w:ascii="Liberation Serif" w:eastAsia="Lucida Sans Unicode" w:hAnsi="Liberation Serif" w:cs="Liberation Serif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spacing w:after="240"/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>Экземпляр должностной инструкции на руки получил ___________________________________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spacing w:after="240"/>
        <w:rPr>
          <w:rFonts w:ascii="Liberation Serif" w:eastAsia="Lucida Sans Unicode" w:hAnsi="Liberation Serif" w:cs="Liberation Serif"/>
          <w:kern w:val="2"/>
          <w:sz w:val="22"/>
          <w:szCs w:val="22"/>
        </w:rPr>
      </w:pPr>
      <w:r w:rsidRPr="00477B4B">
        <w:rPr>
          <w:rFonts w:ascii="Liberation Serif" w:eastAsia="Lucida Sans Unicode" w:hAnsi="Liberation Serif" w:cs="Liberation Serif"/>
          <w:color w:val="000000"/>
          <w:kern w:val="2"/>
          <w:sz w:val="22"/>
          <w:szCs w:val="22"/>
        </w:rPr>
        <w:t xml:space="preserve">                                                                                                </w:t>
      </w:r>
      <w:r w:rsidRPr="00477B4B">
        <w:rPr>
          <w:rFonts w:ascii="Liberation Serif" w:eastAsia="Lucida Sans Unicode" w:hAnsi="Liberation Serif" w:cs="Liberation Serif"/>
          <w:kern w:val="2"/>
          <w:sz w:val="22"/>
          <w:szCs w:val="22"/>
        </w:rPr>
        <w:t>«______»  _______________20____года</w:t>
      </w:r>
    </w:p>
    <w:p w:rsidR="00477B4B" w:rsidRPr="00477B4B" w:rsidRDefault="00477B4B" w:rsidP="00477B4B">
      <w:pPr>
        <w:widowControl w:val="0"/>
        <w:tabs>
          <w:tab w:val="left" w:pos="360"/>
        </w:tabs>
        <w:suppressAutoHyphens/>
        <w:ind w:left="-74" w:right="-74" w:firstLine="74"/>
        <w:rPr>
          <w:rFonts w:eastAsia="Lucida Sans Unicode"/>
          <w:color w:val="000000"/>
          <w:kern w:val="2"/>
        </w:rPr>
      </w:pPr>
    </w:p>
    <w:p w:rsidR="00477B4B" w:rsidRPr="00477B4B" w:rsidRDefault="00477B4B" w:rsidP="00477B4B">
      <w:pPr>
        <w:ind w:firstLine="709"/>
        <w:contextualSpacing/>
        <w:jc w:val="both"/>
        <w:rPr>
          <w:color w:val="000000"/>
          <w:lang w:eastAsia="ar-SA"/>
        </w:rPr>
      </w:pPr>
    </w:p>
    <w:p w:rsidR="00A053EC" w:rsidRPr="00146377" w:rsidRDefault="00A053EC" w:rsidP="00477B4B">
      <w:pPr>
        <w:rPr>
          <w:rFonts w:ascii="Liberation Serif" w:hAnsi="Liberation Serif" w:cs="Liberation Serif"/>
          <w:color w:val="000000"/>
          <w:sz w:val="22"/>
          <w:szCs w:val="22"/>
        </w:rPr>
      </w:pPr>
    </w:p>
    <w:sectPr w:rsidR="00A053EC" w:rsidRPr="00146377" w:rsidSect="0014637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6CB9"/>
    <w:multiLevelType w:val="multilevel"/>
    <w:tmpl w:val="7FEAC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DA0AAE"/>
    <w:multiLevelType w:val="multilevel"/>
    <w:tmpl w:val="C3AAD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C9711C"/>
    <w:multiLevelType w:val="multilevel"/>
    <w:tmpl w:val="0BF030D8"/>
    <w:lvl w:ilvl="0">
      <w:start w:val="1"/>
      <w:numFmt w:val="decimal"/>
      <w:lvlText w:val="3.%1."/>
      <w:lvlJc w:val="left"/>
      <w:pPr>
        <w:ind w:left="1259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2444" w:hanging="8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75310CA"/>
    <w:multiLevelType w:val="hybridMultilevel"/>
    <w:tmpl w:val="2B0CBD64"/>
    <w:lvl w:ilvl="0" w:tplc="E98676B2">
      <w:start w:val="1"/>
      <w:numFmt w:val="decimal"/>
      <w:lvlText w:val="2.%1."/>
      <w:lvlJc w:val="left"/>
      <w:pPr>
        <w:ind w:left="125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1B7F18FF"/>
    <w:multiLevelType w:val="hybridMultilevel"/>
    <w:tmpl w:val="4552B564"/>
    <w:lvl w:ilvl="0" w:tplc="04190011">
      <w:start w:val="1"/>
      <w:numFmt w:val="decimal"/>
      <w:lvlText w:val="%1)"/>
      <w:lvlJc w:val="lef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298A4003"/>
    <w:multiLevelType w:val="multilevel"/>
    <w:tmpl w:val="CCC06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B657DA2"/>
    <w:multiLevelType w:val="multilevel"/>
    <w:tmpl w:val="619E893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2C1EAF"/>
    <w:multiLevelType w:val="hybridMultilevel"/>
    <w:tmpl w:val="94D89A80"/>
    <w:lvl w:ilvl="0" w:tplc="04190011">
      <w:start w:val="1"/>
      <w:numFmt w:val="decimal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EBB690F"/>
    <w:multiLevelType w:val="hybridMultilevel"/>
    <w:tmpl w:val="14041F9C"/>
    <w:lvl w:ilvl="0" w:tplc="230E2A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66413"/>
    <w:multiLevelType w:val="multilevel"/>
    <w:tmpl w:val="EF6A4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0" w:hanging="1800"/>
      </w:pPr>
      <w:rPr>
        <w:rFonts w:hint="default"/>
      </w:rPr>
    </w:lvl>
  </w:abstractNum>
  <w:abstractNum w:abstractNumId="10">
    <w:nsid w:val="38D74A46"/>
    <w:multiLevelType w:val="multilevel"/>
    <w:tmpl w:val="547EE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B5C66A8"/>
    <w:multiLevelType w:val="hybridMultilevel"/>
    <w:tmpl w:val="1E96EB6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3D7F6EF2"/>
    <w:multiLevelType w:val="multilevel"/>
    <w:tmpl w:val="0BECC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0" w:hanging="1800"/>
      </w:pPr>
      <w:rPr>
        <w:rFonts w:hint="default"/>
      </w:rPr>
    </w:lvl>
  </w:abstractNum>
  <w:abstractNum w:abstractNumId="13">
    <w:nsid w:val="415E0070"/>
    <w:multiLevelType w:val="hybridMultilevel"/>
    <w:tmpl w:val="E006F206"/>
    <w:lvl w:ilvl="0" w:tplc="5C2C64E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6C06634"/>
    <w:multiLevelType w:val="multilevel"/>
    <w:tmpl w:val="6B7A8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4E2F72"/>
    <w:multiLevelType w:val="hybridMultilevel"/>
    <w:tmpl w:val="D422C422"/>
    <w:lvl w:ilvl="0" w:tplc="72301A78">
      <w:start w:val="30"/>
      <w:numFmt w:val="decimal"/>
      <w:lvlText w:val="%1)"/>
      <w:lvlJc w:val="left"/>
      <w:pPr>
        <w:ind w:left="16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551B3C9C"/>
    <w:multiLevelType w:val="hybridMultilevel"/>
    <w:tmpl w:val="E4CC2D0E"/>
    <w:lvl w:ilvl="0" w:tplc="BC7696E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F067A"/>
    <w:multiLevelType w:val="hybridMultilevel"/>
    <w:tmpl w:val="D7B282B0"/>
    <w:lvl w:ilvl="0" w:tplc="375E73AC">
      <w:start w:val="1"/>
      <w:numFmt w:val="bullet"/>
      <w:lvlText w:val="-"/>
      <w:lvlJc w:val="left"/>
      <w:pPr>
        <w:ind w:left="7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5C560FE2"/>
    <w:multiLevelType w:val="multilevel"/>
    <w:tmpl w:val="2B388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800"/>
      </w:pPr>
      <w:rPr>
        <w:rFonts w:hint="default"/>
      </w:rPr>
    </w:lvl>
  </w:abstractNum>
  <w:abstractNum w:abstractNumId="19">
    <w:nsid w:val="6064202A"/>
    <w:multiLevelType w:val="hybridMultilevel"/>
    <w:tmpl w:val="03CAE024"/>
    <w:lvl w:ilvl="0" w:tplc="70BE8B38">
      <w:start w:val="1"/>
      <w:numFmt w:val="decimal"/>
      <w:lvlText w:val="3.%1."/>
      <w:lvlJc w:val="left"/>
      <w:pPr>
        <w:ind w:left="1259" w:hanging="360"/>
      </w:pPr>
      <w:rPr>
        <w:rFonts w:hint="default"/>
        <w:sz w:val="24"/>
        <w:szCs w:val="24"/>
      </w:rPr>
    </w:lvl>
    <w:lvl w:ilvl="1" w:tplc="90BCF224">
      <w:start w:val="1"/>
      <w:numFmt w:val="decimal"/>
      <w:lvlText w:val="%2)"/>
      <w:lvlJc w:val="left"/>
      <w:pPr>
        <w:ind w:left="2444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67544A97"/>
    <w:multiLevelType w:val="multilevel"/>
    <w:tmpl w:val="C9A8D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>
    <w:nsid w:val="692C0CCC"/>
    <w:multiLevelType w:val="singleLevel"/>
    <w:tmpl w:val="5C2C64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AB8624B"/>
    <w:multiLevelType w:val="hybridMultilevel"/>
    <w:tmpl w:val="68CA9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004"/>
    <w:multiLevelType w:val="multilevel"/>
    <w:tmpl w:val="F306E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CBE0C61"/>
    <w:multiLevelType w:val="hybridMultilevel"/>
    <w:tmpl w:val="A0BA926A"/>
    <w:lvl w:ilvl="0" w:tplc="ADE00888">
      <w:start w:val="30"/>
      <w:numFmt w:val="decimal"/>
      <w:lvlText w:val="%1)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D4C481B"/>
    <w:multiLevelType w:val="hybridMultilevel"/>
    <w:tmpl w:val="5A8E93BE"/>
    <w:lvl w:ilvl="0" w:tplc="F022EF7A">
      <w:start w:val="1"/>
      <w:numFmt w:val="decimal"/>
      <w:lvlText w:val="1.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AF1645"/>
    <w:multiLevelType w:val="hybridMultilevel"/>
    <w:tmpl w:val="30B4E170"/>
    <w:lvl w:ilvl="0" w:tplc="5C2C64E0">
      <w:start w:val="1"/>
      <w:numFmt w:val="bullet"/>
      <w:lvlText w:val="-"/>
      <w:lvlJc w:val="left"/>
      <w:pPr>
        <w:ind w:left="16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>
    <w:nsid w:val="77717DFA"/>
    <w:multiLevelType w:val="multilevel"/>
    <w:tmpl w:val="500C6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19"/>
  </w:num>
  <w:num w:numId="5">
    <w:abstractNumId w:val="11"/>
  </w:num>
  <w:num w:numId="6">
    <w:abstractNumId w:val="17"/>
  </w:num>
  <w:num w:numId="7">
    <w:abstractNumId w:val="22"/>
  </w:num>
  <w:num w:numId="8">
    <w:abstractNumId w:val="8"/>
  </w:num>
  <w:num w:numId="9">
    <w:abstractNumId w:val="16"/>
  </w:num>
  <w:num w:numId="10">
    <w:abstractNumId w:val="7"/>
  </w:num>
  <w:num w:numId="11">
    <w:abstractNumId w:val="10"/>
  </w:num>
  <w:num w:numId="12">
    <w:abstractNumId w:val="5"/>
  </w:num>
  <w:num w:numId="13">
    <w:abstractNumId w:val="21"/>
  </w:num>
  <w:num w:numId="14">
    <w:abstractNumId w:val="2"/>
  </w:num>
  <w:num w:numId="15">
    <w:abstractNumId w:val="20"/>
  </w:num>
  <w:num w:numId="16">
    <w:abstractNumId w:val="14"/>
  </w:num>
  <w:num w:numId="17">
    <w:abstractNumId w:val="26"/>
  </w:num>
  <w:num w:numId="18">
    <w:abstractNumId w:val="23"/>
  </w:num>
  <w:num w:numId="19">
    <w:abstractNumId w:val="18"/>
  </w:num>
  <w:num w:numId="20">
    <w:abstractNumId w:val="12"/>
  </w:num>
  <w:num w:numId="21">
    <w:abstractNumId w:val="1"/>
  </w:num>
  <w:num w:numId="22">
    <w:abstractNumId w:val="27"/>
  </w:num>
  <w:num w:numId="23">
    <w:abstractNumId w:val="0"/>
  </w:num>
  <w:num w:numId="24">
    <w:abstractNumId w:val="9"/>
  </w:num>
  <w:num w:numId="25">
    <w:abstractNumId w:val="4"/>
  </w:num>
  <w:num w:numId="26">
    <w:abstractNumId w:val="15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6710A"/>
    <w:rsid w:val="0000595A"/>
    <w:rsid w:val="00016C37"/>
    <w:rsid w:val="00037A55"/>
    <w:rsid w:val="0004632B"/>
    <w:rsid w:val="00067F81"/>
    <w:rsid w:val="00090A2A"/>
    <w:rsid w:val="000A4004"/>
    <w:rsid w:val="000D0D64"/>
    <w:rsid w:val="000E6BDF"/>
    <w:rsid w:val="00110DF1"/>
    <w:rsid w:val="00146377"/>
    <w:rsid w:val="001A5277"/>
    <w:rsid w:val="001B5235"/>
    <w:rsid w:val="001C29B7"/>
    <w:rsid w:val="001F64EE"/>
    <w:rsid w:val="002352D1"/>
    <w:rsid w:val="002605D8"/>
    <w:rsid w:val="0026357B"/>
    <w:rsid w:val="00263CEA"/>
    <w:rsid w:val="002A0CD0"/>
    <w:rsid w:val="002A3F4D"/>
    <w:rsid w:val="002B2F83"/>
    <w:rsid w:val="00330D8A"/>
    <w:rsid w:val="003D5006"/>
    <w:rsid w:val="003E210E"/>
    <w:rsid w:val="0042357D"/>
    <w:rsid w:val="004622C5"/>
    <w:rsid w:val="0046710A"/>
    <w:rsid w:val="0047713C"/>
    <w:rsid w:val="00477B4B"/>
    <w:rsid w:val="004C3DD3"/>
    <w:rsid w:val="004C4926"/>
    <w:rsid w:val="004D0075"/>
    <w:rsid w:val="004D5B67"/>
    <w:rsid w:val="005452B0"/>
    <w:rsid w:val="005475AD"/>
    <w:rsid w:val="00552163"/>
    <w:rsid w:val="0056184F"/>
    <w:rsid w:val="005E2D98"/>
    <w:rsid w:val="005E6764"/>
    <w:rsid w:val="005E7BE2"/>
    <w:rsid w:val="00600803"/>
    <w:rsid w:val="00606E67"/>
    <w:rsid w:val="00665644"/>
    <w:rsid w:val="00666CEF"/>
    <w:rsid w:val="00672E86"/>
    <w:rsid w:val="006948CA"/>
    <w:rsid w:val="00725FF2"/>
    <w:rsid w:val="00735621"/>
    <w:rsid w:val="007B200A"/>
    <w:rsid w:val="007B38C8"/>
    <w:rsid w:val="007E24C5"/>
    <w:rsid w:val="0080582C"/>
    <w:rsid w:val="0082194C"/>
    <w:rsid w:val="00837728"/>
    <w:rsid w:val="00870D56"/>
    <w:rsid w:val="00875FD2"/>
    <w:rsid w:val="00891513"/>
    <w:rsid w:val="008924FA"/>
    <w:rsid w:val="00893E80"/>
    <w:rsid w:val="008B7C96"/>
    <w:rsid w:val="008C5DAA"/>
    <w:rsid w:val="008F687C"/>
    <w:rsid w:val="009120DE"/>
    <w:rsid w:val="00952E94"/>
    <w:rsid w:val="00956502"/>
    <w:rsid w:val="00973440"/>
    <w:rsid w:val="0098378F"/>
    <w:rsid w:val="00994EE0"/>
    <w:rsid w:val="009A358B"/>
    <w:rsid w:val="009B2E14"/>
    <w:rsid w:val="009B3A81"/>
    <w:rsid w:val="009E02ED"/>
    <w:rsid w:val="00A053EC"/>
    <w:rsid w:val="00A1293D"/>
    <w:rsid w:val="00A23B91"/>
    <w:rsid w:val="00A53434"/>
    <w:rsid w:val="00AD1A63"/>
    <w:rsid w:val="00AD2E57"/>
    <w:rsid w:val="00B54ABE"/>
    <w:rsid w:val="00B866F1"/>
    <w:rsid w:val="00B97C8F"/>
    <w:rsid w:val="00BA1F93"/>
    <w:rsid w:val="00BA53A0"/>
    <w:rsid w:val="00BC7CA1"/>
    <w:rsid w:val="00C15B8B"/>
    <w:rsid w:val="00C17738"/>
    <w:rsid w:val="00C17D2F"/>
    <w:rsid w:val="00C47DDC"/>
    <w:rsid w:val="00C656B9"/>
    <w:rsid w:val="00C73728"/>
    <w:rsid w:val="00C851A3"/>
    <w:rsid w:val="00C9263E"/>
    <w:rsid w:val="00C94656"/>
    <w:rsid w:val="00CA076D"/>
    <w:rsid w:val="00CA2DC9"/>
    <w:rsid w:val="00CA2EF8"/>
    <w:rsid w:val="00D2508D"/>
    <w:rsid w:val="00D53B76"/>
    <w:rsid w:val="00D8452A"/>
    <w:rsid w:val="00DC0213"/>
    <w:rsid w:val="00DD51DD"/>
    <w:rsid w:val="00E90E83"/>
    <w:rsid w:val="00EB3210"/>
    <w:rsid w:val="00EC35CB"/>
    <w:rsid w:val="00ED5AAA"/>
    <w:rsid w:val="00F17E09"/>
    <w:rsid w:val="00F80C37"/>
    <w:rsid w:val="00F92E0F"/>
    <w:rsid w:val="00FB16B0"/>
    <w:rsid w:val="00FE0303"/>
    <w:rsid w:val="00FE3125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1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6710A"/>
    <w:pPr>
      <w:spacing w:before="100" w:beforeAutospacing="1" w:after="119"/>
    </w:pPr>
    <w:rPr>
      <w:color w:val="000000"/>
    </w:rPr>
  </w:style>
  <w:style w:type="character" w:customStyle="1" w:styleId="apple-converted-space">
    <w:name w:val="apple-converted-space"/>
    <w:basedOn w:val="a0"/>
    <w:rsid w:val="00672E86"/>
  </w:style>
  <w:style w:type="paragraph" w:styleId="a3">
    <w:name w:val="Balloon Text"/>
    <w:basedOn w:val="a"/>
    <w:link w:val="a4"/>
    <w:rsid w:val="001C29B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C29B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053EC"/>
    <w:rPr>
      <w:color w:val="0000FF"/>
      <w:u w:val="single"/>
    </w:rPr>
  </w:style>
  <w:style w:type="paragraph" w:styleId="a6">
    <w:name w:val="Body Text"/>
    <w:basedOn w:val="a"/>
    <w:link w:val="a7"/>
    <w:rsid w:val="00A053EC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link w:val="a6"/>
    <w:rsid w:val="00A053EC"/>
    <w:rPr>
      <w:sz w:val="24"/>
      <w:szCs w:val="24"/>
      <w:lang w:eastAsia="zh-CN"/>
    </w:rPr>
  </w:style>
  <w:style w:type="paragraph" w:styleId="a8">
    <w:name w:val="Normal (Web)"/>
    <w:basedOn w:val="a"/>
    <w:unhideWhenUsed/>
    <w:rsid w:val="00A053EC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A053EC"/>
    <w:pPr>
      <w:suppressAutoHyphens/>
      <w:spacing w:after="120"/>
      <w:ind w:left="283"/>
    </w:pPr>
    <w:rPr>
      <w:lang w:eastAsia="zh-CN"/>
    </w:rPr>
  </w:style>
  <w:style w:type="character" w:customStyle="1" w:styleId="aa">
    <w:name w:val="Основной текст с отступом Знак"/>
    <w:link w:val="a9"/>
    <w:uiPriority w:val="99"/>
    <w:rsid w:val="00A053EC"/>
    <w:rPr>
      <w:sz w:val="24"/>
      <w:szCs w:val="24"/>
      <w:lang w:eastAsia="zh-CN"/>
    </w:rPr>
  </w:style>
  <w:style w:type="character" w:styleId="ab">
    <w:name w:val="Strong"/>
    <w:qFormat/>
    <w:rsid w:val="00A053EC"/>
    <w:rPr>
      <w:b/>
      <w:bCs/>
    </w:rPr>
  </w:style>
  <w:style w:type="character" w:customStyle="1" w:styleId="ac">
    <w:name w:val="Без интервала Знак"/>
    <w:link w:val="ad"/>
    <w:uiPriority w:val="1"/>
    <w:locked/>
    <w:rsid w:val="00A053EC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A053EC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053EC"/>
    <w:rPr>
      <w:rFonts w:ascii="Arial" w:hAnsi="Arial" w:cs="Arial" w:hint="default"/>
      <w:sz w:val="24"/>
      <w:szCs w:val="24"/>
    </w:rPr>
  </w:style>
  <w:style w:type="paragraph" w:customStyle="1" w:styleId="Style1">
    <w:name w:val="Style1"/>
    <w:basedOn w:val="a"/>
    <w:rsid w:val="00A053EC"/>
    <w:pPr>
      <w:widowControl w:val="0"/>
      <w:autoSpaceDE w:val="0"/>
      <w:autoSpaceDN w:val="0"/>
      <w:adjustRightInd w:val="0"/>
      <w:spacing w:line="268" w:lineRule="exact"/>
      <w:ind w:firstLine="518"/>
      <w:jc w:val="both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9E0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"/>
    <w:rsid w:val="008924FA"/>
    <w:rPr>
      <w:rFonts w:ascii="Arial" w:hAnsi="Arial"/>
      <w:sz w:val="23"/>
      <w:szCs w:val="23"/>
      <w:lang w:bidi="ar-SA"/>
    </w:rPr>
  </w:style>
  <w:style w:type="paragraph" w:customStyle="1" w:styleId="1">
    <w:name w:val="Основной текст1"/>
    <w:basedOn w:val="a"/>
    <w:link w:val="Bodytext"/>
    <w:rsid w:val="008924FA"/>
    <w:pPr>
      <w:shd w:val="clear" w:color="auto" w:fill="FFFFFF"/>
      <w:spacing w:line="413" w:lineRule="exact"/>
      <w:jc w:val="center"/>
    </w:pPr>
    <w:rPr>
      <w:rFonts w:ascii="Arial" w:hAnsi="Arial"/>
      <w:sz w:val="23"/>
      <w:szCs w:val="23"/>
    </w:rPr>
  </w:style>
  <w:style w:type="paragraph" w:customStyle="1" w:styleId="21">
    <w:name w:val="Основной текст с отступом 21"/>
    <w:basedOn w:val="a"/>
    <w:rsid w:val="005E6764"/>
    <w:pPr>
      <w:widowControl w:val="0"/>
      <w:suppressAutoHyphens/>
      <w:ind w:left="360" w:firstLine="348"/>
      <w:jc w:val="both"/>
    </w:pPr>
    <w:rPr>
      <w:rFonts w:ascii="Arial" w:eastAsia="Lucida Sans Unicode" w:hAnsi="Arial"/>
      <w:kern w:val="2"/>
      <w:sz w:val="20"/>
    </w:rPr>
  </w:style>
  <w:style w:type="character" w:customStyle="1" w:styleId="5">
    <w:name w:val="Основной текст (5)_"/>
    <w:basedOn w:val="a0"/>
    <w:link w:val="50"/>
    <w:locked/>
    <w:rsid w:val="002B2F83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F83"/>
    <w:pPr>
      <w:widowControl w:val="0"/>
      <w:shd w:val="clear" w:color="auto" w:fill="FFFFFF"/>
      <w:spacing w:line="268" w:lineRule="exact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org/text/category/zakoni_v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8DF1-5C24-4AE8-9732-60EE444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34665</CharactersWithSpaces>
  <SharedDoc>false</SharedDoc>
  <HLinks>
    <vt:vector size="6" baseType="variant"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http://pandia.org/text/category/zakoni_v_rossii/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19</cp:revision>
  <cp:lastPrinted>2022-09-06T12:28:00Z</cp:lastPrinted>
  <dcterms:created xsi:type="dcterms:W3CDTF">2021-12-13T11:35:00Z</dcterms:created>
  <dcterms:modified xsi:type="dcterms:W3CDTF">2022-09-06T12:30:00Z</dcterms:modified>
</cp:coreProperties>
</file>