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2329815</wp:posOffset>
            </wp:positionH>
            <wp:positionV relativeFrom="paragraph">
              <wp:posOffset>22860</wp:posOffset>
            </wp:positionV>
            <wp:extent cx="685800" cy="914400"/>
            <wp:effectExtent l="0" t="0" r="0" b="0"/>
            <wp:wrapSquare wrapText="largest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АДМИНИСТРАЦИЯ ЮРГАМЫШСКОГО МУНИЦИПАЛЬНОГО ОКРУГА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КУРГАНСКОЙ ОБЛАСТИ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b/>
          <w:b/>
          <w:sz w:val="44"/>
          <w:szCs w:val="44"/>
          <w:lang w:eastAsia="ru-RU"/>
        </w:rPr>
      </w:pPr>
      <w:r>
        <w:rPr>
          <w:rFonts w:eastAsia="Times New Roman" w:cs="Times New Roman" w:ascii="Times New Roman" w:hAnsi="Times New Roman"/>
          <w:b/>
          <w:sz w:val="44"/>
          <w:szCs w:val="44"/>
          <w:lang w:eastAsia="ru-RU"/>
        </w:rPr>
        <w:t>ПОСТАНОВЛЕНИЕ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от «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05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» февраля 2025 г. №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72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>
      <w:pPr>
        <w:pStyle w:val="Normal"/>
        <w:spacing w:lineRule="auto" w:line="240" w:before="0" w:after="0"/>
        <w:ind w:firstLine="9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р.п. Ю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ргамыш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О внесении изменений в  постановление Администрации Юргамышского муниципального округа Курганской области от 11 октября 2022 года № 254 "Об утверждении муниципальной программы Юргамышского муниципального округа Курганской области в сфере образования"</w:t>
      </w:r>
    </w:p>
    <w:p>
      <w:pPr>
        <w:pStyle w:val="Normal"/>
        <w:suppressAutoHyphens w:val="true"/>
        <w:spacing w:lineRule="auto" w:line="240" w:before="0" w:after="0"/>
        <w:ind w:right="-108" w:hanging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На основании Федерального закона № 131-ФЗ от 06.10.2023года «Об общих принципах организации местного самоуправления в Российской Федерации» и в соответствии с постановлением Администрации Юргамышского муниципального округа Курганской области от 15.09.2022 года №190 «О муниципальных программах Юргамышского муниципального округа Курганской области», Администрация Юргамышского муниципального округа Курганской области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ПОСТАНОВЛЯЕТ:</w:t>
      </w:r>
    </w:p>
    <w:p>
      <w:pPr>
        <w:pStyle w:val="Normal"/>
        <w:suppressAutoHyphens w:val="true"/>
        <w:spacing w:lineRule="auto" w:line="240" w:before="0" w:after="0"/>
        <w:ind w:right="-108" w:firstLine="567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1.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 Внести в постановление Администрации Юргамышского муниципального округа Курганской области от 11.10.2022 года № 254 "Об утверждении муниципальной программы Юргамышского муниципального округа Курганской области в сфере образования" следующие изменения:</w:t>
      </w:r>
    </w:p>
    <w:p>
      <w:pPr>
        <w:pStyle w:val="Normal"/>
        <w:suppressAutoHyphens w:val="true"/>
        <w:spacing w:lineRule="auto" w:line="240" w:before="0" w:after="0"/>
        <w:ind w:right="-108" w:firstLine="567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1.1. В приложение к постановлению «Паспорт муниципальной программы Юргамышского муниципального округа Курганской области в сфере образования»  строку</w:t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val="en-US" w:eastAsia="ru-RU"/>
        </w:rPr>
        <w:t>«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   </w:t>
      </w:r>
    </w:p>
    <w:tbl>
      <w:tblPr>
        <w:tblStyle w:val="a3"/>
        <w:tblW w:w="9501" w:type="dxa"/>
        <w:jc w:val="left"/>
        <w:tblInd w:w="6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448"/>
        <w:gridCol w:w="7052"/>
      </w:tblGrid>
      <w:tr>
        <w:trPr>
          <w:trHeight w:val="838" w:hRule="atLeast"/>
        </w:trPr>
        <w:tc>
          <w:tcPr>
            <w:tcW w:w="244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Объемы бюджетных ассигнований</w:t>
            </w:r>
          </w:p>
        </w:tc>
        <w:tc>
          <w:tcPr>
            <w:tcW w:w="705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Общий объем финансирования подпрограммы составляет 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  630 931,3 тыс.руб, в том числе по годам реализации: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2023год - 551905,0 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2024 год - 571 077,8 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2025год - 507948,5 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Федеральный бюджет - 271 244,4 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Областной бюджет -  743 841,3 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Местный бюджет - 225 765,4тыс.руб.</w:t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120" w:right="-108" w:hanging="12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Cs/>
          <w:sz w:val="24"/>
          <w:szCs w:val="24"/>
          <w:lang w:val="en-US" w:eastAsia="ru-RU"/>
        </w:rPr>
        <w:t>»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   </w:t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изложить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 xml:space="preserve"> в следующей редакции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</w:t>
      </w:r>
    </w:p>
    <w:p>
      <w:pPr>
        <w:pStyle w:val="Normal"/>
        <w:suppressAutoHyphens w:val="true"/>
        <w:spacing w:lineRule="auto" w:line="240" w:before="0" w:after="0"/>
        <w:ind w:right="-108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Style w:val="a3"/>
        <w:tblW w:w="1662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518"/>
        <w:gridCol w:w="7052"/>
        <w:gridCol w:w="7054"/>
      </w:tblGrid>
      <w:tr>
        <w:trPr>
          <w:trHeight w:val="562" w:hRule="atLeast"/>
        </w:trPr>
        <w:tc>
          <w:tcPr>
            <w:tcW w:w="251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Объемы бюджетных ассигнований</w:t>
            </w:r>
          </w:p>
        </w:tc>
        <w:tc>
          <w:tcPr>
            <w:tcW w:w="705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Общий объем финансирования подпрограммы составляет 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1699974,7 тыс.руб, в том числе по годам реализации: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2023год - 551905,0 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2024 год – 594194,2 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2025год – 553875,5 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Федеральный бюджет – 298236,7 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Областной бюджет -  754881,2 тыс.руб.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Местный бюджет – 469381,5 тыс.руб.</w:t>
            </w:r>
          </w:p>
        </w:tc>
        <w:tc>
          <w:tcPr>
            <w:tcW w:w="7054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-10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4"/>
                <w:lang w:val="ru-RU" w:eastAsia="ru-RU" w:bidi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right="-108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1.2. Раздел </w:t>
      </w:r>
      <w:r>
        <w:rPr>
          <w:rFonts w:eastAsia="Times New Roman" w:cs="Times New Roman" w:ascii="Times New Roman" w:hAnsi="Times New Roman"/>
          <w:bCs/>
          <w:sz w:val="24"/>
          <w:szCs w:val="24"/>
          <w:lang w:val="en-US" w:eastAsia="ru-RU"/>
        </w:rPr>
        <w:t>I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Х. Ресурсное обеспечение программы изложить в редакции, согласно приложению к настоящему постановлению.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2. Постановления Администрации Юргамышского муниципального округа Курганской области от 29.11.2024 года № 915 «О внесении изменений в постановление Администрации Юргамышского муниципального округа Курганской области от 11 октября 2022 года № 254 «Об утверждении муниципальной программы Юргамышского муниципального округа Курганской области в сфере образования» считать утратившими силу.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0" w:firstLine="54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4. Контроль за исполнением настоящего постановления возложить на заместителя Главы Юргамышского муниципального округа Курганской области - руководителя отдела по социальной политике.</w:t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и о первого заместителя Главы Юргамышского </w:t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муниципального округа </w:t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Курганской области                                                                                                Е.П.Хохлова</w:t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Семёнова Марина Андреевна</w:t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8-(35248) 9-12-17</w:t>
      </w:r>
    </w:p>
    <w:tbl>
      <w:tblPr>
        <w:tblStyle w:val="a3"/>
        <w:tblpPr w:vertAnchor="page" w:horzAnchor="margin" w:tblpXSpec="right" w:leftFromText="180" w:rightFromText="180" w:tblpY="474"/>
        <w:tblW w:w="461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13"/>
      </w:tblGrid>
      <w:tr>
        <w:trPr>
          <w:trHeight w:val="3335" w:hRule="atLeast"/>
        </w:trPr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left"/>
              <w:rPr>
                <w:rFonts w:ascii="Liberation Serif" w:hAnsi="Liberation Serif" w:cs="Times New Roman"/>
              </w:rPr>
            </w:pPr>
            <w:r>
              <w:rPr>
                <w:rFonts w:eastAsia="Calibri" w:cs="Times New Roman" w:ascii="Liberation Serif" w:hAnsi="Liberation Serif"/>
                <w:kern w:val="0"/>
                <w:sz w:val="24"/>
                <w:szCs w:val="24"/>
                <w:lang w:val="ru-RU" w:bidi="ar-SA"/>
              </w:rPr>
              <w:t>Приложение</w:t>
            </w:r>
          </w:p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left"/>
              <w:rPr>
                <w:rFonts w:ascii="Liberation Serif" w:hAnsi="Liberation Serif" w:cs="Times New Roman"/>
              </w:rPr>
            </w:pPr>
            <w:r>
              <w:rPr>
                <w:rFonts w:eastAsia="Calibri" w:cs="Times New Roman" w:ascii="Liberation Serif" w:hAnsi="Liberation Serif"/>
                <w:kern w:val="0"/>
                <w:sz w:val="24"/>
                <w:szCs w:val="24"/>
                <w:lang w:val="ru-RU" w:bidi="ar-SA"/>
              </w:rPr>
              <w:t>к постановлению Администрации Юргамышского</w:t>
            </w:r>
          </w:p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left"/>
              <w:rPr>
                <w:rFonts w:ascii="Liberation Serif" w:hAnsi="Liberation Serif" w:cs="Times New Roman"/>
              </w:rPr>
            </w:pPr>
            <w:r>
              <w:rPr>
                <w:rFonts w:eastAsia="Calibri" w:cs="Times New Roman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муниципального округа Курганской области</w:t>
            </w:r>
          </w:p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left="120" w:hanging="120"/>
              <w:jc w:val="left"/>
              <w:rPr>
                <w:rFonts w:ascii="Liberation Serif" w:hAnsi="Liberation Serif" w:cs="Times New Roman"/>
              </w:rPr>
            </w:pPr>
            <w:r>
              <w:rPr>
                <w:rFonts w:eastAsia="Calibri" w:cs="Times New Roman" w:ascii="Liberation Serif" w:hAnsi="Liberation Serif"/>
                <w:kern w:val="0"/>
                <w:sz w:val="24"/>
                <w:szCs w:val="24"/>
                <w:lang w:val="ru-RU" w:bidi="ar-SA"/>
              </w:rPr>
              <w:t xml:space="preserve">от « </w:t>
            </w:r>
            <w:r>
              <w:rPr>
                <w:rFonts w:eastAsia="Calibri" w:cs="Times New Roman" w:ascii="Liberation Serif" w:hAnsi="Liberation Serif"/>
                <w:kern w:val="0"/>
                <w:sz w:val="24"/>
                <w:szCs w:val="24"/>
                <w:lang w:val="ru-RU" w:bidi="ar-SA"/>
              </w:rPr>
              <w:t>05</w:t>
            </w:r>
            <w:r>
              <w:rPr>
                <w:rFonts w:eastAsia="Calibri" w:cs="Times New Roman" w:ascii="Liberation Serif" w:hAnsi="Liberation Serif"/>
                <w:kern w:val="0"/>
                <w:sz w:val="24"/>
                <w:szCs w:val="24"/>
                <w:lang w:val="ru-RU" w:bidi="ar-SA"/>
              </w:rPr>
              <w:t xml:space="preserve"> » </w:t>
            </w:r>
            <w:r>
              <w:rPr>
                <w:rFonts w:eastAsia="Calibri" w:cs="Times New Roman" w:ascii="Liberation Serif" w:hAnsi="Liberation Serif"/>
                <w:kern w:val="0"/>
                <w:sz w:val="24"/>
                <w:szCs w:val="24"/>
                <w:lang w:val="ru-RU" w:bidi="ar-SA"/>
              </w:rPr>
              <w:t>февраля</w:t>
            </w:r>
            <w:r>
              <w:rPr>
                <w:rFonts w:eastAsia="Calibri" w:cs="Times New Roman" w:ascii="Liberation Serif" w:hAnsi="Liberation Serif"/>
                <w:kern w:val="0"/>
                <w:sz w:val="24"/>
                <w:szCs w:val="24"/>
                <w:lang w:val="ru-RU" w:bidi="ar-SA"/>
              </w:rPr>
              <w:t xml:space="preserve"> 2025 года  № </w:t>
            </w:r>
            <w:r>
              <w:rPr>
                <w:rFonts w:eastAsia="Calibri" w:cs="Times New Roman" w:ascii="Liberation Serif" w:hAnsi="Liberation Serif"/>
                <w:kern w:val="0"/>
                <w:sz w:val="24"/>
                <w:szCs w:val="24"/>
                <w:lang w:val="ru-RU" w:bidi="ar-SA"/>
              </w:rPr>
              <w:t>72</w:t>
            </w:r>
            <w:r>
              <w:rPr>
                <w:rFonts w:eastAsia="Calibri" w:cs="Times New Roman" w:ascii="Liberation Serif" w:hAnsi="Liberation Serif"/>
                <w:kern w:val="0"/>
                <w:sz w:val="24"/>
                <w:szCs w:val="24"/>
                <w:lang w:val="ru-RU" w:bidi="ar-SA"/>
              </w:rPr>
              <w:t xml:space="preserve">           </w:t>
            </w:r>
          </w:p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left"/>
              <w:rPr>
                <w:rFonts w:eastAsia="Calibri"/>
                <w:kern w:val="0"/>
                <w:lang w:val="ru-RU" w:bidi="ar-SA"/>
              </w:rPr>
            </w:pPr>
            <w:r>
              <w:rPr>
                <w:rFonts w:eastAsia="Calibri" w:cs="Times New Roman" w:ascii="Liberation Serif" w:hAnsi="Liberation Serif"/>
                <w:kern w:val="0"/>
                <w:sz w:val="24"/>
                <w:szCs w:val="24"/>
                <w:lang w:val="ru-RU" w:bidi="ar-SA"/>
              </w:rPr>
              <w:t>"О внесении изменений в постановление Администрации Юргамышского муниципального округа Курганской области от 11 октября 2022 года № 254 "Об утверждении муниципальной программы Юргамышского муниципального округа Курганской области в сфере образования"</w:t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right="-108" w:hanging="0"/>
        <w:jc w:val="both"/>
        <w:rPr/>
      </w:pPr>
      <w:r>
        <w:rPr/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/>
      </w:pPr>
      <w:r>
        <w:rPr/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/>
      </w:pPr>
      <w:r>
        <w:rPr/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/>
      </w:pPr>
      <w:r>
        <w:rPr/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/>
      </w:pPr>
      <w:r>
        <w:rPr/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/>
      </w:pPr>
      <w:r>
        <w:rPr/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/>
      </w:pPr>
      <w:r>
        <w:rPr/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/>
      </w:pPr>
      <w:r>
        <w:rPr/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/>
      </w:pPr>
      <w:r>
        <w:rPr/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/>
      </w:pPr>
      <w:r>
        <w:rPr/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/>
      </w:pPr>
      <w:r>
        <w:rPr/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/>
      </w:pPr>
      <w:r>
        <w:rPr/>
      </w:r>
    </w:p>
    <w:p>
      <w:pPr>
        <w:pStyle w:val="Normal"/>
        <w:suppressAutoHyphens w:val="true"/>
        <w:spacing w:lineRule="auto" w:line="240" w:before="0" w:after="0"/>
        <w:ind w:right="-108" w:hanging="0"/>
        <w:jc w:val="both"/>
        <w:rPr/>
      </w:pPr>
      <w:r>
        <w:rPr/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Liberation Serif" w:hAnsi="Liberation Serif"/>
          <w:b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Раздел  </w:t>
      </w:r>
      <w:r>
        <w:rPr>
          <w:rFonts w:ascii="Liberation Serif" w:hAnsi="Liberation Serif"/>
          <w:b/>
          <w:sz w:val="24"/>
          <w:szCs w:val="24"/>
          <w:lang w:val="en-US"/>
        </w:rPr>
        <w:t>I</w:t>
      </w:r>
      <w:r>
        <w:rPr>
          <w:rFonts w:ascii="Liberation Serif" w:hAnsi="Liberation Serif"/>
          <w:b/>
          <w:sz w:val="24"/>
          <w:szCs w:val="24"/>
        </w:rPr>
        <w:t>Х.Ресурсное обеспечение программы.</w:t>
      </w:r>
    </w:p>
    <w:p>
      <w:pPr>
        <w:pStyle w:val="Textbody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rPr>
          <w:rFonts w:ascii="Liberation Serif" w:hAnsi="Liberation Serif" w:eastAsia="Arial" w:cs="Times New Roman"/>
          <w:color w:val="000000"/>
          <w:spacing w:val="-4"/>
          <w:sz w:val="24"/>
        </w:rPr>
      </w:pPr>
      <w:r>
        <w:rPr>
          <w:rFonts w:eastAsia="Arial" w:cs="Times New Roman" w:ascii="Liberation Serif" w:hAnsi="Liberation Serif"/>
          <w:color w:val="000000"/>
          <w:spacing w:val="-4"/>
          <w:sz w:val="24"/>
        </w:rPr>
        <w:t>Ресурсное обеспечение для реализации программы приведено в таблице 3.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Liberation Serif" w:hAnsi="Liberation Serif"/>
          <w:b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Liberation Serif" w:hAnsi="Liberation Serif"/>
          <w:b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Таблица 3 Ресурсное обеспечение программы</w:t>
      </w:r>
    </w:p>
    <w:tbl>
      <w:tblPr>
        <w:tblW w:w="1531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3"/>
        <w:gridCol w:w="3831"/>
        <w:gridCol w:w="992"/>
        <w:gridCol w:w="2127"/>
        <w:gridCol w:w="2267"/>
        <w:gridCol w:w="1562"/>
        <w:gridCol w:w="1323"/>
        <w:gridCol w:w="1323"/>
        <w:gridCol w:w="1321"/>
      </w:tblGrid>
      <w:tr>
        <w:trPr>
          <w:trHeight w:val="230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10"/>
              <w:widowControl w:val="false"/>
              <w:spacing w:lineRule="auto" w:line="240"/>
              <w:ind w:hanging="0"/>
              <w:jc w:val="center"/>
              <w:rPr>
                <w:rFonts w:ascii="Liberation Serif" w:hAnsi="Liberation Serif"/>
                <w:b/>
                <w:b/>
              </w:rPr>
            </w:pPr>
            <w:r>
              <w:rPr>
                <w:rFonts w:ascii="Liberation Serif" w:hAnsi="Liberation Serif"/>
                <w:b/>
              </w:rPr>
              <w:t>№</w:t>
            </w:r>
          </w:p>
          <w:p>
            <w:pPr>
              <w:pStyle w:val="Style110"/>
              <w:widowControl w:val="false"/>
              <w:spacing w:lineRule="auto" w:line="240"/>
              <w:ind w:hanging="0"/>
              <w:jc w:val="center"/>
              <w:rPr>
                <w:rFonts w:ascii="Liberation Serif" w:hAnsi="Liberation Serif"/>
                <w:b/>
                <w:b/>
              </w:rPr>
            </w:pPr>
            <w:r>
              <w:rPr>
                <w:rFonts w:ascii="Liberation Serif" w:hAnsi="Liberation Serif"/>
                <w:b/>
              </w:rPr>
              <w:t>п/п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0bullet1gif"/>
              <w:widowControl w:val="false"/>
              <w:snapToGrid w:val="false"/>
              <w:spacing w:beforeAutospacing="0" w:before="0" w:afterAutospacing="0" w:after="0"/>
              <w:jc w:val="center"/>
              <w:rPr>
                <w:rFonts w:ascii="Liberation Serif" w:hAnsi="Liberation Serif"/>
                <w:b/>
                <w:b/>
              </w:rPr>
            </w:pPr>
            <w:r>
              <w:rPr>
                <w:rFonts w:ascii="Liberation Serif" w:hAnsi="Liberation Serif"/>
                <w:b/>
              </w:rPr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0bullet2gifbullet1gif"/>
              <w:widowControl w:val="false"/>
              <w:snapToGrid w:val="false"/>
              <w:spacing w:beforeAutospacing="0" w:before="0" w:afterAutospacing="0" w:after="0"/>
              <w:contextualSpacing/>
              <w:jc w:val="center"/>
              <w:rPr>
                <w:rFonts w:ascii="Liberation Serif" w:hAnsi="Liberation Serif"/>
                <w:b/>
                <w:b/>
                <w:spacing w:val="-6"/>
              </w:rPr>
            </w:pPr>
            <w:r>
              <w:rPr>
                <w:rFonts w:ascii="Liberation Serif" w:hAnsi="Liberation Serif"/>
                <w:b/>
                <w:spacing w:val="-6"/>
              </w:rPr>
              <w:t>Срок исполнения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0bullet2gif"/>
              <w:widowControl w:val="false"/>
              <w:snapToGrid w:val="false"/>
              <w:spacing w:beforeAutospacing="0" w:before="0" w:afterAutospacing="0" w:after="0"/>
              <w:jc w:val="center"/>
              <w:rPr>
                <w:rFonts w:ascii="Liberation Serif" w:hAnsi="Liberation Serif"/>
                <w:b/>
                <w:b/>
                <w:spacing w:val="-6"/>
              </w:rPr>
            </w:pPr>
            <w:r>
              <w:rPr>
                <w:rFonts w:ascii="Liberation Serif" w:hAnsi="Liberation Serif"/>
                <w:b/>
                <w:spacing w:val="-6"/>
              </w:rPr>
              <w:t>Главный распорядитель бюджетных средств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0bullet2gifbullet2gif"/>
              <w:widowControl w:val="false"/>
              <w:snapToGrid w:val="false"/>
              <w:spacing w:beforeAutospacing="0" w:before="0" w:afterAutospacing="0" w:after="0"/>
              <w:contextualSpacing/>
              <w:jc w:val="center"/>
              <w:rPr>
                <w:rFonts w:ascii="Liberation Serif" w:hAnsi="Liberation Serif"/>
                <w:b/>
                <w:b/>
                <w:spacing w:val="-6"/>
              </w:rPr>
            </w:pPr>
            <w:r>
              <w:rPr>
                <w:rFonts w:ascii="Liberation Serif" w:hAnsi="Liberation Serif"/>
                <w:b/>
                <w:spacing w:val="-6"/>
              </w:rPr>
              <w:t>Источник финансирования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A0bullet2gifbullet2gif"/>
              <w:widowControl w:val="false"/>
              <w:snapToGrid w:val="false"/>
              <w:spacing w:beforeAutospacing="0" w:before="0" w:afterAutospacing="0" w:after="0"/>
              <w:contextualSpacing/>
              <w:jc w:val="center"/>
              <w:rPr>
                <w:rFonts w:ascii="Liberation Serif" w:hAnsi="Liberation Serif"/>
                <w:b/>
                <w:b/>
                <w:spacing w:val="-6"/>
              </w:rPr>
            </w:pPr>
            <w:r>
              <w:rPr>
                <w:rFonts w:ascii="Liberation Serif" w:hAnsi="Liberation Serif"/>
                <w:b/>
                <w:spacing w:val="-6"/>
              </w:rPr>
              <w:t>Объем финансиро-вания</w:t>
            </w:r>
          </w:p>
          <w:p>
            <w:pPr>
              <w:pStyle w:val="A0bullet2gifbullet3gif"/>
              <w:widowControl w:val="false"/>
              <w:spacing w:beforeAutospacing="0" w:before="0" w:afterAutospacing="0" w:after="0"/>
              <w:contextualSpacing/>
              <w:jc w:val="center"/>
              <w:rPr>
                <w:rFonts w:ascii="Liberation Serif" w:hAnsi="Liberation Serif"/>
                <w:b/>
                <w:b/>
                <w:spacing w:val="-6"/>
              </w:rPr>
            </w:pPr>
            <w:r>
              <w:rPr>
                <w:rFonts w:ascii="Liberation Serif" w:hAnsi="Liberation Serif"/>
                <w:b/>
                <w:spacing w:val="-6"/>
              </w:rPr>
              <w:t>(тыс. руб.)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финансирование</w:t>
            </w:r>
          </w:p>
        </w:tc>
      </w:tr>
      <w:tr>
        <w:trPr>
          <w:trHeight w:val="113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b/>
                <w:spacing w:val="-6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pacing w:val="-6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b/>
                <w:spacing w:val="-6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pacing w:val="-6"/>
                <w:sz w:val="24"/>
                <w:szCs w:val="24"/>
              </w:rPr>
            </w:r>
          </w:p>
        </w:tc>
        <w:tc>
          <w:tcPr>
            <w:tcW w:w="22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b/>
                <w:spacing w:val="-6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pacing w:val="-6"/>
                <w:sz w:val="24"/>
                <w:szCs w:val="24"/>
              </w:rPr>
            </w:r>
          </w:p>
        </w:tc>
        <w:tc>
          <w:tcPr>
            <w:tcW w:w="1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b/>
                <w:spacing w:val="-6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pacing w:val="-6"/>
                <w:sz w:val="24"/>
                <w:szCs w:val="24"/>
              </w:rPr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rFonts w:ascii="Liberation Serif" w:hAnsi="Liberation Serif"/>
                <w:b/>
                <w:b/>
                <w:sz w:val="24"/>
              </w:rPr>
            </w:pPr>
            <w:r>
              <w:rPr>
                <w:rFonts w:ascii="Liberation Serif" w:hAnsi="Liberation Serif"/>
                <w:b/>
                <w:sz w:val="24"/>
              </w:rPr>
              <w:t>2023</w:t>
            </w:r>
          </w:p>
          <w:p>
            <w:pPr>
              <w:pStyle w:val="Style110"/>
              <w:widowControl w:val="false"/>
              <w:spacing w:lineRule="auto" w:line="240"/>
              <w:ind w:hanging="0"/>
              <w:jc w:val="center"/>
              <w:rPr>
                <w:rFonts w:ascii="Liberation Serif" w:hAnsi="Liberation Serif"/>
                <w:b/>
                <w:b/>
              </w:rPr>
            </w:pPr>
            <w:r>
              <w:rPr>
                <w:rFonts w:ascii="Liberation Serif" w:hAnsi="Liberation Serif"/>
                <w:b/>
              </w:rPr>
              <w:t>г.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napToGrid w:val="false"/>
              <w:jc w:val="center"/>
              <w:rPr>
                <w:rFonts w:ascii="Liberation Serif" w:hAnsi="Liberation Serif"/>
                <w:b/>
                <w:b/>
                <w:sz w:val="24"/>
              </w:rPr>
            </w:pPr>
            <w:r>
              <w:rPr>
                <w:rFonts w:ascii="Liberation Serif" w:hAnsi="Liberation Serif"/>
                <w:b/>
                <w:sz w:val="24"/>
              </w:rPr>
              <w:t>2024</w:t>
            </w:r>
          </w:p>
          <w:p>
            <w:pPr>
              <w:pStyle w:val="Style110"/>
              <w:widowControl w:val="false"/>
              <w:spacing w:lineRule="auto" w:line="240"/>
              <w:ind w:hanging="0"/>
              <w:jc w:val="center"/>
              <w:rPr>
                <w:rFonts w:ascii="Liberation Serif" w:hAnsi="Liberation Serif"/>
                <w:b/>
                <w:b/>
              </w:rPr>
            </w:pPr>
            <w:r>
              <w:rPr>
                <w:rFonts w:ascii="Liberation Serif" w:hAnsi="Liberation Serif"/>
                <w:b/>
              </w:rPr>
              <w:t>г.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napToGrid w:val="false"/>
              <w:jc w:val="center"/>
              <w:rPr>
                <w:rFonts w:ascii="Liberation Serif" w:hAnsi="Liberation Serif"/>
                <w:b/>
                <w:b/>
                <w:sz w:val="24"/>
              </w:rPr>
            </w:pPr>
            <w:r>
              <w:rPr>
                <w:rFonts w:ascii="Liberation Serif" w:hAnsi="Liberation Serif"/>
                <w:b/>
                <w:sz w:val="24"/>
              </w:rPr>
              <w:t>2025</w:t>
            </w:r>
          </w:p>
          <w:p>
            <w:pPr>
              <w:pStyle w:val="Style110"/>
              <w:widowControl w:val="false"/>
              <w:spacing w:lineRule="auto" w:line="240"/>
              <w:ind w:hanging="0"/>
              <w:jc w:val="center"/>
              <w:rPr>
                <w:rFonts w:ascii="Liberation Serif" w:hAnsi="Liberation Serif"/>
                <w:b/>
                <w:b/>
              </w:rPr>
            </w:pPr>
            <w:r>
              <w:rPr>
                <w:rFonts w:ascii="Liberation Serif" w:hAnsi="Liberation Serif"/>
                <w:b/>
              </w:rPr>
              <w:t>г.</w:t>
            </w:r>
          </w:p>
        </w:tc>
      </w:tr>
      <w:tr>
        <w:trPr>
          <w:trHeight w:val="113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10"/>
              <w:widowControl w:val="false"/>
              <w:spacing w:lineRule="auto" w:line="240"/>
              <w:ind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tabs>
                <w:tab w:val="clear" w:pos="708"/>
                <w:tab w:val="left" w:pos="726" w:leader="none"/>
              </w:tabs>
              <w:ind w:right="0" w:hanging="0"/>
              <w:rPr>
                <w:rFonts w:ascii="Liberation Serif" w:hAnsi="Liberation Serif"/>
                <w:b w:val="false"/>
                <w:b w:val="false"/>
                <w:sz w:val="24"/>
              </w:rPr>
            </w:pPr>
            <w:r>
              <w:rPr>
                <w:rFonts w:ascii="Liberation Serif" w:hAnsi="Liberation Serif"/>
                <w:b w:val="false"/>
                <w:sz w:val="24"/>
              </w:rPr>
              <w:t xml:space="preserve">Отдел образования Администрации Юргамышского муниципального округа 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151423,8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46 114,2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53103,9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52205,7</w:t>
            </w:r>
          </w:p>
        </w:tc>
      </w:tr>
      <w:tr>
        <w:trPr>
          <w:trHeight w:val="392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>
        <w:trPr>
          <w:trHeight w:val="990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10"/>
              <w:widowControl w:val="false"/>
              <w:spacing w:lineRule="auto" w:line="240"/>
              <w:ind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 расходные материалы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tabs>
                <w:tab w:val="clear" w:pos="708"/>
                <w:tab w:val="left" w:pos="726" w:leader="none"/>
              </w:tabs>
              <w:ind w:right="0" w:hanging="0"/>
              <w:rPr>
                <w:rFonts w:ascii="Liberation Serif" w:hAnsi="Liberation Serif"/>
                <w:b w:val="false"/>
                <w:b w:val="false"/>
                <w:sz w:val="24"/>
              </w:rPr>
            </w:pPr>
            <w:r>
              <w:rPr>
                <w:rFonts w:ascii="Liberation Serif" w:hAnsi="Liberation Serif"/>
                <w:b w:val="false"/>
                <w:sz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2292,2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787,3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793,5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711,4</w:t>
            </w:r>
          </w:p>
        </w:tc>
      </w:tr>
      <w:tr>
        <w:trPr>
          <w:trHeight w:val="955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>
        <w:trPr>
          <w:trHeight w:val="113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10"/>
              <w:widowControl w:val="false"/>
              <w:spacing w:lineRule="auto" w:line="240"/>
              <w:ind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Исполнение государственных полномочий по предоставлению мер социальной поддержки лицам, проживающих и работающих в  сельских населенных пунктах, рабочих поселках,  поселках городского типа местности и в рабочих посёлках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30128,5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10 351,1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9965,4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9812,0</w:t>
            </w:r>
          </w:p>
        </w:tc>
      </w:tr>
      <w:tr>
        <w:trPr>
          <w:trHeight w:val="1088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>
        <w:trPr>
          <w:trHeight w:val="113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10"/>
              <w:widowControl w:val="false"/>
              <w:spacing w:lineRule="auto" w:line="240"/>
              <w:ind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4.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Реализация государственного  стандарта общего образования на обеспечение учебного процесса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14492,5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5 483,3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4647,6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4361,6</w:t>
            </w:r>
          </w:p>
        </w:tc>
      </w:tr>
      <w:tr>
        <w:trPr>
          <w:trHeight w:val="460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>
        <w:trPr>
          <w:trHeight w:val="300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Развитие муниципальной системы образования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5000,0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1000,0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4000,0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>
        <w:trPr>
          <w:trHeight w:val="300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14,6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13,6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>
        <w:trPr>
          <w:trHeight w:val="113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10"/>
              <w:widowControl w:val="false"/>
              <w:spacing w:lineRule="auto" w:line="240"/>
              <w:ind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6.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Реализация государственного стандарта общего образования на оплату труда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520437,6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149 740,4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185490,8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185206,4</w:t>
            </w:r>
          </w:p>
        </w:tc>
      </w:tr>
      <w:tr>
        <w:trPr>
          <w:trHeight w:val="113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sz w:val="24"/>
                <w:szCs w:val="24"/>
                <w:highlight w:val="yellow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>
        <w:trPr>
          <w:trHeight w:val="113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10"/>
              <w:widowControl w:val="false"/>
              <w:spacing w:lineRule="auto" w:line="240"/>
              <w:ind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7.</w:t>
            </w:r>
          </w:p>
          <w:p>
            <w:pPr>
              <w:pStyle w:val="Style110"/>
              <w:widowControl w:val="false"/>
              <w:spacing w:lineRule="auto" w:line="24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Организация предоставления дополнительного профессионального образования педагогическим  работникам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202-2025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1449,0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614,0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360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475</w:t>
            </w:r>
          </w:p>
        </w:tc>
      </w:tr>
      <w:tr>
        <w:trPr>
          <w:trHeight w:val="113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>
        <w:trPr>
          <w:trHeight w:val="113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10"/>
              <w:widowControl w:val="false"/>
              <w:spacing w:lineRule="auto" w:line="240"/>
              <w:ind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8.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29253,4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9255,7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10163,3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9834,4</w:t>
            </w:r>
          </w:p>
        </w:tc>
      </w:tr>
      <w:tr>
        <w:trPr>
          <w:trHeight w:val="113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305,6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93,5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102,7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109,4</w:t>
            </w:r>
          </w:p>
        </w:tc>
      </w:tr>
      <w:tr>
        <w:trPr>
          <w:trHeight w:val="113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29,7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9,4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10,3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>
        <w:trPr>
          <w:trHeight w:val="113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10"/>
              <w:widowControl w:val="false"/>
              <w:spacing w:lineRule="auto" w:line="240"/>
              <w:ind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9.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Обеспечение питанием обучающихся 5-11 классов в общеобразовательных учреждениях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7804,7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942,2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2470,5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4392,0</w:t>
            </w:r>
          </w:p>
        </w:tc>
      </w:tr>
      <w:tr>
        <w:trPr>
          <w:trHeight w:val="113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598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403,8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47,2</w:t>
            </w:r>
          </w:p>
        </w:tc>
      </w:tr>
      <w:tr>
        <w:trPr>
          <w:trHeight w:val="113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10"/>
              <w:widowControl w:val="false"/>
              <w:spacing w:lineRule="auto" w:line="240"/>
              <w:ind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10.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Обеспечение подвоза учащихся образовательных учреждений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13940,0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4 349,0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4 740,0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4851,0</w:t>
            </w:r>
          </w:p>
        </w:tc>
      </w:tr>
      <w:tr>
        <w:trPr>
          <w:trHeight w:val="113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>
        <w:trPr>
          <w:trHeight w:val="113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10"/>
              <w:widowControl w:val="false"/>
              <w:spacing w:lineRule="auto" w:line="240"/>
              <w:ind w:hanging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11.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Обеспечение деятельности детских дошкольных учреждений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>
        <w:trPr>
          <w:trHeight w:val="182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222410,3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68 520,9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83594,4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70295</w:t>
            </w:r>
          </w:p>
        </w:tc>
      </w:tr>
      <w:tr>
        <w:trPr>
          <w:trHeight w:val="344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10"/>
              <w:widowControl w:val="false"/>
              <w:spacing w:lineRule="auto" w:line="24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112.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Обеспечение питанием воспитанников дошкольных учреждений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23862,7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8 377,0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8485,7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7000,0</w:t>
            </w:r>
          </w:p>
        </w:tc>
      </w:tr>
      <w:tr>
        <w:trPr>
          <w:trHeight w:val="255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13.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>
        <w:trPr>
          <w:trHeight w:val="195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150237,7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50 911,2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54530,2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44796,3</w:t>
            </w:r>
          </w:p>
        </w:tc>
      </w:tr>
      <w:tr>
        <w:trPr>
          <w:trHeight w:val="240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14.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>
        <w:trPr>
          <w:trHeight w:val="210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27463,6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9 561,4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14459,0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3443,2,0</w:t>
            </w:r>
          </w:p>
        </w:tc>
      </w:tr>
      <w:tr>
        <w:trPr>
          <w:trHeight w:val="345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15.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Обеспечение деятельности методических кабинетов, групп хозяйственного обслуживания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>
        <w:trPr>
          <w:trHeight w:val="330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196456,4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54 702,0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74858,4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66896,0</w:t>
            </w:r>
          </w:p>
        </w:tc>
      </w:tr>
      <w:tr>
        <w:trPr>
          <w:trHeight w:val="345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16.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Обеспечение деятельности аппарата органов местного самоуправления Юргамышского муниципального округа Курганской области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>
        <w:trPr>
          <w:trHeight w:val="330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6622,8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1 476,8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2511,0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2635,0</w:t>
            </w:r>
          </w:p>
        </w:tc>
      </w:tr>
      <w:tr>
        <w:trPr>
          <w:trHeight w:val="985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Ежемесячное денежное 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67735,1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14 443,3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24723,3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28568,5</w:t>
            </w:r>
          </w:p>
        </w:tc>
      </w:tr>
      <w:tr>
        <w:trPr>
          <w:trHeight w:val="423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Обеспечение  питанием детей образовательных учреждений с ОВЗ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1353,6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121,3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632,3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600,0</w:t>
            </w:r>
          </w:p>
        </w:tc>
      </w:tr>
      <w:tr>
        <w:trPr>
          <w:trHeight w:val="43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Обеспечение питанием детей образовательных учреждений за счет средств родительской платы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7543,8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2 041,4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3 102,4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2400,0</w:t>
            </w:r>
          </w:p>
        </w:tc>
      </w:tr>
      <w:tr>
        <w:trPr>
          <w:trHeight w:val="475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20.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Модернизация школьных систем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Федеральный 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165376,4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74 510,6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47 003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43862,8</w:t>
            </w:r>
          </w:p>
        </w:tc>
      </w:tr>
      <w:tr>
        <w:trPr>
          <w:trHeight w:val="363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2649,4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752,6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1453,7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443,1</w:t>
            </w:r>
          </w:p>
        </w:tc>
      </w:tr>
      <w:tr>
        <w:trPr>
          <w:trHeight w:val="430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173,6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80,8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48,5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44,3</w:t>
            </w:r>
          </w:p>
        </w:tc>
      </w:tr>
      <w:tr>
        <w:trPr>
          <w:trHeight w:val="419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Юргамышского муниципального округа Курганской области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Федеральный 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33726,8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33726,8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>
        <w:trPr>
          <w:trHeight w:val="430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340,7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340,7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>
        <w:trPr>
          <w:trHeight w:val="376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Местный 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34,1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34,1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>
        <w:trPr>
          <w:trHeight w:val="376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Обеспечение функционирования модели персонифицированного финансирования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2023 - 2025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Местный 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9457,9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1 361,1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8096,8</w:t>
            </w:r>
          </w:p>
        </w:tc>
      </w:tr>
      <w:tr>
        <w:trPr>
          <w:trHeight w:val="78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взвимодействию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г.Байконура и федеральной территории «Сириус», муниципальных общеобразовательных организаций и профессиональных организаций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2024-2025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Федеральный 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598,9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149,7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449,2</w:t>
            </w:r>
          </w:p>
        </w:tc>
      </w:tr>
      <w:tr>
        <w:trPr>
          <w:trHeight w:val="78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24.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образования Администрации Юргамышского муниципального округа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4576,0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1628,0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1628,0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1320,0</w:t>
            </w:r>
          </w:p>
        </w:tc>
      </w:tr>
      <w:tr>
        <w:trPr>
          <w:trHeight w:val="780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25.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2024-2025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Отдел образования Администрации Юргамышского муниципального округа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2145,0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170,1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985,9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989,0</w:t>
            </w:r>
          </w:p>
        </w:tc>
      </w:tr>
      <w:tr>
        <w:trPr>
          <w:trHeight w:val="780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Областной 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40,3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20,1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20,2</w:t>
            </w:r>
          </w:p>
        </w:tc>
      </w:tr>
      <w:tr>
        <w:trPr>
          <w:trHeight w:val="510" w:hRule="atLeast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Федеральный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298236,7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132106,5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830252,0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83703,9</w:t>
            </w:r>
          </w:p>
        </w:tc>
      </w:tr>
      <w:tr>
        <w:trPr>
          <w:trHeight w:val="450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754881,2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222196,3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268776,2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263907,8</w:t>
            </w:r>
          </w:p>
        </w:tc>
      </w:tr>
      <w:tr>
        <w:trPr>
          <w:trHeight w:val="450" w:hRule="atLeast"/>
        </w:trPr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b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Местный  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бюджет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469381,5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197602,2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242392,8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206263,8</w:t>
            </w:r>
          </w:p>
        </w:tc>
      </w:tr>
      <w:tr>
        <w:trPr>
          <w:trHeight w:val="45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2023-2025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b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1699974,7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551905,0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594194,2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553875,5</w:t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3"/>
      <w:numFmt w:val="decimal"/>
      <w:suff w:val="space"/>
      <w:lvlText w:val="%1."/>
      <w:lvlJc w:val="left"/>
      <w:pPr>
        <w:tabs>
          <w:tab w:val="num" w:pos="0"/>
        </w:tabs>
        <w:ind w:left="54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 w:qFormat="1"/>
    <w:lsdException w:name="Body Text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qFormat="1"/>
    <w:lsdException w:name="Table Grid" w:uiPriority="59" w:semiHidden="0" w:unhideWhenUsed="0" w:qFormat="1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324d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Textbody"/>
    <w:uiPriority w:val="99"/>
    <w:qFormat/>
    <w:rsid w:val="00a95e6e"/>
    <w:rPr>
      <w:rFonts w:ascii="Times New Roman" w:hAnsi="Times New Roman" w:eastAsia="Times New Roman" w:cs="Times New Roman"/>
      <w:b/>
      <w:bCs/>
      <w:sz w:val="23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link w:val="Style14"/>
    <w:uiPriority w:val="99"/>
    <w:unhideWhenUsed/>
    <w:qFormat/>
    <w:rsid w:val="00a95e6e"/>
    <w:pPr>
      <w:spacing w:lineRule="auto" w:line="240" w:before="0" w:after="0"/>
      <w:ind w:right="-108" w:hanging="0"/>
      <w:jc w:val="center"/>
    </w:pPr>
    <w:rPr>
      <w:rFonts w:ascii="Times New Roman" w:hAnsi="Times New Roman" w:eastAsia="Times New Roman" w:cs="Times New Roman"/>
      <w:b/>
      <w:bCs/>
      <w:sz w:val="23"/>
      <w:szCs w:val="24"/>
      <w:lang w:eastAsia="ru-RU"/>
    </w:rPr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Textbody" w:customStyle="1">
    <w:name w:val="Text body"/>
    <w:basedOn w:val="Normal"/>
    <w:qFormat/>
    <w:rsid w:val="00a95e6e"/>
    <w:pPr>
      <w:widowControl w:val="false"/>
      <w:suppressAutoHyphens w:val="true"/>
      <w:spacing w:lineRule="auto" w:line="240" w:before="0" w:after="120"/>
    </w:pPr>
    <w:rPr>
      <w:rFonts w:ascii="Arial" w:hAnsi="Arial" w:eastAsia="Arial Unicode MS" w:cs="Tahoma"/>
      <w:kern w:val="2"/>
      <w:sz w:val="21"/>
      <w:szCs w:val="24"/>
      <w:lang w:eastAsia="ru-RU"/>
    </w:rPr>
  </w:style>
  <w:style w:type="paragraph" w:styleId="Style20" w:customStyle="1">
    <w:name w:val="Содержимое таблицы"/>
    <w:basedOn w:val="Normal"/>
    <w:qFormat/>
    <w:rsid w:val="00a95e6e"/>
    <w:pPr>
      <w:widowControl w:val="false"/>
      <w:suppressLineNumbers/>
      <w:suppressAutoHyphens w:val="true"/>
      <w:spacing w:lineRule="auto" w:line="240" w:before="0" w:after="0"/>
    </w:pPr>
    <w:rPr>
      <w:rFonts w:ascii="Arial" w:hAnsi="Arial" w:eastAsia="Lucida Sans Unicode" w:cs="Times New Roman"/>
      <w:kern w:val="2"/>
      <w:sz w:val="20"/>
      <w:szCs w:val="24"/>
      <w:lang w:eastAsia="ar-SA"/>
    </w:rPr>
  </w:style>
  <w:style w:type="paragraph" w:styleId="Style110" w:customStyle="1">
    <w:name w:val="Style1"/>
    <w:basedOn w:val="Normal"/>
    <w:uiPriority w:val="99"/>
    <w:qFormat/>
    <w:rsid w:val="00a95e6e"/>
    <w:pPr>
      <w:widowControl w:val="false"/>
      <w:spacing w:lineRule="exact" w:line="278" w:before="0" w:after="0"/>
      <w:ind w:firstLine="725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A0bullet1gif" w:customStyle="1">
    <w:name w:val="a0bullet1.gif"/>
    <w:basedOn w:val="Normal"/>
    <w:qFormat/>
    <w:rsid w:val="00a95e6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A0bullet2gif" w:customStyle="1">
    <w:name w:val="a0bullet2.gif"/>
    <w:basedOn w:val="Normal"/>
    <w:qFormat/>
    <w:rsid w:val="00a95e6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A0bullet2gifbullet1gif" w:customStyle="1">
    <w:name w:val="a0bullet2gifbullet1.gif"/>
    <w:basedOn w:val="Normal"/>
    <w:qFormat/>
    <w:rsid w:val="00a95e6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A0bullet2gifbullet2gif" w:customStyle="1">
    <w:name w:val="a0bullet2gifbullet2.gif"/>
    <w:basedOn w:val="Normal"/>
    <w:qFormat/>
    <w:rsid w:val="00a95e6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A0bullet2gifbullet3gif" w:customStyle="1">
    <w:name w:val="a0bullet2gifbullet3.gif"/>
    <w:basedOn w:val="Normal"/>
    <w:qFormat/>
    <w:rsid w:val="00a95e6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qFormat/>
    <w:rsid w:val="003324db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40DE1-9A6B-4A36-AE83-6A593D8B2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Application>LibreOffice/7.4.0.3$Windows_X86_64 LibreOffice_project/f85e47c08ddd19c015c0114a68350214f7066f5a</Application>
  <AppVersion>15.0000</AppVersion>
  <Pages>6</Pages>
  <Words>1220</Words>
  <Characters>9087</Characters>
  <CharactersWithSpaces>10303</CharactersWithSpaces>
  <Paragraphs>425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2025-02-07T09:45:00Z</dcterms:created>
  <dc:creator>0</dc:creator>
  <dc:description/>
  <dc:language>ru-RU</dc:language>
  <cp:lastModifiedBy>2 3 1</cp:lastModifiedBy>
  <cp:lastPrinted>2025-02-10T11:51:07Z</cp:lastPrinted>
  <dcterms:modified xsi:type="dcterms:W3CDTF">2025-02-10T11:53:32Z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913F470A9F114FF0A01F1A979E2BCBBD_12</vt:lpwstr>
  </property>
  <property fmtid="{D5CDD505-2E9C-101B-9397-08002B2CF9AE}" pid="3" name="KSOProductBuildVer">
    <vt:lpwstr>1049-12.2.0.18911</vt:lpwstr>
  </property>
</Properties>
</file>