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507" w:rsidRPr="001F5507" w:rsidRDefault="001F5507" w:rsidP="001F5507">
      <w:pPr>
        <w:spacing w:after="0" w:line="240" w:lineRule="auto"/>
        <w:ind w:left="-540"/>
        <w:jc w:val="center"/>
        <w:rPr>
          <w:rFonts w:eastAsia="Times New Roman" w:cs="Liberation Serif"/>
          <w:szCs w:val="24"/>
          <w:lang w:eastAsia="ru-RU"/>
        </w:rPr>
      </w:pPr>
      <w:r w:rsidRPr="001F5507">
        <w:rPr>
          <w:rFonts w:eastAsia="Times New Roman" w:cs="Liberation Serif"/>
          <w:noProof/>
          <w:szCs w:val="24"/>
          <w:lang w:eastAsia="ru-RU"/>
        </w:rPr>
        <w:drawing>
          <wp:inline distT="0" distB="0" distL="0" distR="0" wp14:anchorId="63C975DF" wp14:editId="42BBC8B3">
            <wp:extent cx="457200" cy="574040"/>
            <wp:effectExtent l="1905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507" w:rsidRPr="001F5507" w:rsidRDefault="001F5507" w:rsidP="001F5507">
      <w:pPr>
        <w:spacing w:after="0" w:line="240" w:lineRule="auto"/>
        <w:jc w:val="center"/>
        <w:rPr>
          <w:rFonts w:eastAsia="Times New Roman" w:cs="Liberation Serif"/>
          <w:bCs/>
          <w:szCs w:val="24"/>
          <w:lang w:eastAsia="ru-RU"/>
        </w:rPr>
      </w:pPr>
      <w:r w:rsidRPr="001F5507">
        <w:rPr>
          <w:rFonts w:eastAsia="Times New Roman" w:cs="Liberation Serif"/>
          <w:bCs/>
          <w:szCs w:val="24"/>
          <w:lang w:eastAsia="ru-RU"/>
        </w:rPr>
        <w:t>АДМИНИСТРАЦИЯ ЮРГАМЫШСКОГО МУНИЦИПАЛЬНОГО ОКРУГА КУРГАНСКОЙ ОБЛАСТИ</w:t>
      </w:r>
    </w:p>
    <w:p w:rsidR="001F5507" w:rsidRDefault="001F5507" w:rsidP="001F5507">
      <w:pPr>
        <w:keepNext/>
        <w:spacing w:after="0" w:line="240" w:lineRule="auto"/>
        <w:jc w:val="center"/>
        <w:outlineLvl w:val="4"/>
        <w:rPr>
          <w:rFonts w:eastAsia="Times New Roman" w:cs="Liberation Serif"/>
          <w:b/>
          <w:sz w:val="44"/>
          <w:szCs w:val="24"/>
          <w:lang w:eastAsia="ru-RU"/>
        </w:rPr>
      </w:pPr>
    </w:p>
    <w:p w:rsidR="001F5507" w:rsidRPr="001F5507" w:rsidRDefault="00A75179" w:rsidP="001F5507">
      <w:pPr>
        <w:keepNext/>
        <w:spacing w:after="0" w:line="240" w:lineRule="auto"/>
        <w:jc w:val="center"/>
        <w:outlineLvl w:val="4"/>
        <w:rPr>
          <w:rFonts w:eastAsia="Times New Roman" w:cs="Liberation Serif"/>
          <w:b/>
          <w:sz w:val="44"/>
          <w:szCs w:val="24"/>
          <w:lang w:eastAsia="ru-RU"/>
        </w:rPr>
      </w:pPr>
      <w:r>
        <w:rPr>
          <w:rFonts w:eastAsia="Times New Roman" w:cs="Liberation Serif"/>
          <w:b/>
          <w:sz w:val="44"/>
          <w:szCs w:val="24"/>
          <w:lang w:eastAsia="ru-RU"/>
        </w:rPr>
        <w:t>ПОСТАНОВЛЕНИЕ</w:t>
      </w:r>
    </w:p>
    <w:p w:rsidR="001F5507" w:rsidRPr="001F5507" w:rsidRDefault="001F5507" w:rsidP="001F5507">
      <w:pPr>
        <w:spacing w:after="0" w:line="240" w:lineRule="auto"/>
        <w:rPr>
          <w:rFonts w:eastAsia="Times New Roman" w:cs="Liberation Serif"/>
          <w:szCs w:val="24"/>
          <w:lang w:eastAsia="ru-RU"/>
        </w:rPr>
      </w:pPr>
    </w:p>
    <w:p w:rsidR="001F5507" w:rsidRPr="001F5507" w:rsidRDefault="001F5507" w:rsidP="001F5507">
      <w:pPr>
        <w:spacing w:after="0" w:line="240" w:lineRule="auto"/>
        <w:rPr>
          <w:rFonts w:eastAsia="Times New Roman" w:cs="Liberation Serif"/>
          <w:b/>
          <w:bCs/>
          <w:szCs w:val="24"/>
          <w:lang w:eastAsia="ru-RU"/>
        </w:rPr>
      </w:pPr>
    </w:p>
    <w:p w:rsidR="001F5507" w:rsidRPr="00D40953" w:rsidRDefault="001F5507" w:rsidP="001F5507">
      <w:pPr>
        <w:spacing w:after="0" w:line="240" w:lineRule="auto"/>
        <w:rPr>
          <w:rFonts w:eastAsia="Times New Roman" w:cs="Liberation Serif"/>
          <w:szCs w:val="24"/>
          <w:lang w:eastAsia="ru-RU"/>
        </w:rPr>
      </w:pPr>
      <w:r w:rsidRPr="00D40953">
        <w:rPr>
          <w:rFonts w:eastAsia="Times New Roman" w:cs="Liberation Serif"/>
          <w:szCs w:val="24"/>
          <w:lang w:eastAsia="ru-RU"/>
        </w:rPr>
        <w:t>от  «</w:t>
      </w:r>
      <w:r w:rsidR="00AB4528">
        <w:rPr>
          <w:rFonts w:eastAsia="Times New Roman" w:cs="Liberation Serif"/>
          <w:szCs w:val="24"/>
          <w:lang w:eastAsia="ru-RU"/>
        </w:rPr>
        <w:t>6</w:t>
      </w:r>
      <w:r w:rsidRPr="00D40953">
        <w:rPr>
          <w:rFonts w:eastAsia="Times New Roman" w:cs="Liberation Serif"/>
          <w:szCs w:val="24"/>
          <w:lang w:eastAsia="ru-RU"/>
        </w:rPr>
        <w:t xml:space="preserve">»  </w:t>
      </w:r>
      <w:r w:rsidR="00AB4528">
        <w:rPr>
          <w:rFonts w:eastAsia="Times New Roman" w:cs="Liberation Serif"/>
          <w:szCs w:val="24"/>
          <w:lang w:eastAsia="ru-RU"/>
        </w:rPr>
        <w:t xml:space="preserve">мая </w:t>
      </w:r>
      <w:r w:rsidRPr="00D40953">
        <w:rPr>
          <w:rFonts w:eastAsia="Times New Roman" w:cs="Liberation Serif"/>
          <w:szCs w:val="24"/>
          <w:lang w:eastAsia="ru-RU"/>
        </w:rPr>
        <w:t>202</w:t>
      </w:r>
      <w:r w:rsidR="00A75179" w:rsidRPr="00D40953">
        <w:rPr>
          <w:rFonts w:eastAsia="Times New Roman" w:cs="Liberation Serif"/>
          <w:szCs w:val="24"/>
          <w:lang w:eastAsia="ru-RU"/>
        </w:rPr>
        <w:t>4</w:t>
      </w:r>
      <w:r w:rsidRPr="00D40953">
        <w:rPr>
          <w:rFonts w:eastAsia="Times New Roman" w:cs="Liberation Serif"/>
          <w:szCs w:val="24"/>
          <w:lang w:eastAsia="ru-RU"/>
        </w:rPr>
        <w:t xml:space="preserve"> года № </w:t>
      </w:r>
      <w:r w:rsidR="00AB4528">
        <w:rPr>
          <w:rFonts w:eastAsia="Times New Roman" w:cs="Liberation Serif"/>
          <w:szCs w:val="24"/>
          <w:lang w:eastAsia="ru-RU"/>
        </w:rPr>
        <w:t>393</w:t>
      </w:r>
      <w:bookmarkStart w:id="0" w:name="_GoBack"/>
      <w:bookmarkEnd w:id="0"/>
    </w:p>
    <w:p w:rsidR="001F5507" w:rsidRPr="00D40953" w:rsidRDefault="001F5507" w:rsidP="001F5507">
      <w:pPr>
        <w:spacing w:after="0" w:line="240" w:lineRule="auto"/>
        <w:rPr>
          <w:rFonts w:eastAsia="Times New Roman" w:cs="Liberation Serif"/>
          <w:szCs w:val="24"/>
          <w:lang w:eastAsia="ru-RU"/>
        </w:rPr>
      </w:pPr>
      <w:r w:rsidRPr="00D40953">
        <w:rPr>
          <w:rFonts w:eastAsia="Times New Roman" w:cs="Liberation Serif"/>
          <w:szCs w:val="24"/>
          <w:lang w:eastAsia="ru-RU"/>
        </w:rPr>
        <w:t xml:space="preserve">       п. Юргамыш</w:t>
      </w:r>
    </w:p>
    <w:p w:rsidR="001F5507" w:rsidRPr="00D40953" w:rsidRDefault="001F5507" w:rsidP="00D40953">
      <w:pPr>
        <w:rPr>
          <w:b/>
          <w:szCs w:val="24"/>
        </w:rPr>
      </w:pPr>
    </w:p>
    <w:p w:rsidR="002D6AF7" w:rsidRPr="00D40953" w:rsidRDefault="001F5507" w:rsidP="00237267">
      <w:pPr>
        <w:pStyle w:val="a5"/>
        <w:jc w:val="center"/>
        <w:rPr>
          <w:b/>
          <w:szCs w:val="24"/>
        </w:rPr>
      </w:pPr>
      <w:r w:rsidRPr="00D40953">
        <w:rPr>
          <w:b/>
          <w:szCs w:val="24"/>
        </w:rPr>
        <w:t>О</w:t>
      </w:r>
      <w:r w:rsidR="00237267" w:rsidRPr="00D40953">
        <w:rPr>
          <w:b/>
          <w:szCs w:val="24"/>
        </w:rPr>
        <w:t>б ограничении</w:t>
      </w:r>
      <w:r w:rsidRPr="00D40953">
        <w:rPr>
          <w:b/>
          <w:szCs w:val="24"/>
        </w:rPr>
        <w:t xml:space="preserve"> </w:t>
      </w:r>
      <w:r w:rsidR="00237267" w:rsidRPr="00D40953">
        <w:rPr>
          <w:b/>
          <w:szCs w:val="24"/>
        </w:rPr>
        <w:t>пребывания граждан в лесах и въезда в них транспортных средств,</w:t>
      </w:r>
    </w:p>
    <w:p w:rsidR="00237267" w:rsidRPr="00D40953" w:rsidRDefault="00237267" w:rsidP="00237267">
      <w:pPr>
        <w:pStyle w:val="a5"/>
        <w:jc w:val="center"/>
        <w:rPr>
          <w:b/>
          <w:szCs w:val="24"/>
        </w:rPr>
      </w:pPr>
      <w:r w:rsidRPr="00D40953">
        <w:rPr>
          <w:b/>
          <w:szCs w:val="24"/>
        </w:rPr>
        <w:t xml:space="preserve">проведения в лесах определенных видов работ в целях обеспечения </w:t>
      </w:r>
    </w:p>
    <w:p w:rsidR="00237267" w:rsidRPr="00D40953" w:rsidRDefault="00237267" w:rsidP="00237267">
      <w:pPr>
        <w:pStyle w:val="a5"/>
        <w:jc w:val="center"/>
        <w:rPr>
          <w:b/>
          <w:szCs w:val="24"/>
        </w:rPr>
      </w:pPr>
      <w:r w:rsidRPr="00D40953">
        <w:rPr>
          <w:b/>
          <w:szCs w:val="24"/>
        </w:rPr>
        <w:t xml:space="preserve">пожарной безопасности в лесах на землях лесного фонда на территории </w:t>
      </w:r>
    </w:p>
    <w:p w:rsidR="00237267" w:rsidRPr="00D40953" w:rsidRDefault="00237267" w:rsidP="00237267">
      <w:pPr>
        <w:pStyle w:val="a5"/>
        <w:jc w:val="center"/>
        <w:rPr>
          <w:b/>
          <w:szCs w:val="24"/>
        </w:rPr>
      </w:pPr>
      <w:proofErr w:type="spellStart"/>
      <w:r w:rsidRPr="00D40953">
        <w:rPr>
          <w:b/>
          <w:szCs w:val="24"/>
        </w:rPr>
        <w:t>Юргамышского</w:t>
      </w:r>
      <w:proofErr w:type="spellEnd"/>
      <w:r w:rsidRPr="00D40953">
        <w:rPr>
          <w:b/>
          <w:szCs w:val="24"/>
        </w:rPr>
        <w:t xml:space="preserve"> муниципального округа Курганской области</w:t>
      </w:r>
    </w:p>
    <w:p w:rsidR="001F5507" w:rsidRPr="00D40953" w:rsidRDefault="001F5507" w:rsidP="001F5507">
      <w:pPr>
        <w:jc w:val="center"/>
        <w:rPr>
          <w:szCs w:val="24"/>
        </w:rPr>
      </w:pPr>
    </w:p>
    <w:p w:rsidR="001F5507" w:rsidRPr="00D40953" w:rsidRDefault="001F5507" w:rsidP="00CF476A">
      <w:pPr>
        <w:pStyle w:val="a5"/>
        <w:ind w:firstLine="709"/>
        <w:jc w:val="both"/>
        <w:rPr>
          <w:szCs w:val="24"/>
        </w:rPr>
      </w:pPr>
      <w:proofErr w:type="gramStart"/>
      <w:r w:rsidRPr="00D40953">
        <w:rPr>
          <w:szCs w:val="24"/>
        </w:rPr>
        <w:t>В целях обеспечения пожарной безопасности в лесах, на основании статей 11, 53.5</w:t>
      </w:r>
      <w:r w:rsidR="00237267" w:rsidRPr="00D40953">
        <w:rPr>
          <w:szCs w:val="24"/>
        </w:rPr>
        <w:t xml:space="preserve"> </w:t>
      </w:r>
      <w:r w:rsidRPr="00D40953">
        <w:rPr>
          <w:szCs w:val="24"/>
        </w:rPr>
        <w:t>Лесного кодекса Российской Федерации, приказа Министерства природных ресурсов и экологии Российской Федерации от 6 сентября 2016 года № 457 «Об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и Порядка</w:t>
      </w:r>
      <w:r w:rsidR="00615F18">
        <w:rPr>
          <w:szCs w:val="24"/>
        </w:rPr>
        <w:t xml:space="preserve"> </w:t>
      </w:r>
      <w:r w:rsidRPr="00D40953">
        <w:rPr>
          <w:szCs w:val="24"/>
        </w:rPr>
        <w:t>ограничения</w:t>
      </w:r>
      <w:proofErr w:type="gramEnd"/>
      <w:r w:rsidRPr="00D40953">
        <w:rPr>
          <w:szCs w:val="24"/>
        </w:rPr>
        <w:t xml:space="preserve"> пребывания граждан </w:t>
      </w:r>
      <w:r w:rsidR="006E11AC" w:rsidRPr="00D40953">
        <w:rPr>
          <w:szCs w:val="24"/>
        </w:rPr>
        <w:t>в лесах и въезда в них транспортных средств, проведения в лесах определенных видов работ в целях обеспечения санитарной безопасности в лесах</w:t>
      </w:r>
      <w:r w:rsidR="00676925" w:rsidRPr="00D40953">
        <w:rPr>
          <w:szCs w:val="24"/>
        </w:rPr>
        <w:t>»,</w:t>
      </w:r>
      <w:r w:rsidR="00615F18">
        <w:rPr>
          <w:szCs w:val="24"/>
        </w:rPr>
        <w:t xml:space="preserve"> </w:t>
      </w:r>
      <w:r w:rsidR="00DB7852">
        <w:rPr>
          <w:szCs w:val="24"/>
        </w:rPr>
        <w:t>постановлени</w:t>
      </w:r>
      <w:r w:rsidR="00615F18">
        <w:rPr>
          <w:szCs w:val="24"/>
        </w:rPr>
        <w:t>я</w:t>
      </w:r>
      <w:r w:rsidR="00DB7852">
        <w:rPr>
          <w:szCs w:val="24"/>
        </w:rPr>
        <w:t xml:space="preserve"> Правительства Курганской области от 26 апреля 2024 года №116 «О введении особого противопожарного режима на территории Курганской области</w:t>
      </w:r>
      <w:r w:rsidR="00615F18">
        <w:rPr>
          <w:szCs w:val="24"/>
        </w:rPr>
        <w:t>,</w:t>
      </w:r>
      <w:r w:rsidR="0097325C" w:rsidRPr="00D40953">
        <w:rPr>
          <w:szCs w:val="24"/>
        </w:rPr>
        <w:t xml:space="preserve"> </w:t>
      </w:r>
      <w:r w:rsidR="007C210B" w:rsidRPr="00D40953">
        <w:rPr>
          <w:szCs w:val="24"/>
        </w:rPr>
        <w:t>Администраци</w:t>
      </w:r>
      <w:r w:rsidR="0097325C" w:rsidRPr="00D40953">
        <w:rPr>
          <w:szCs w:val="24"/>
        </w:rPr>
        <w:t>я</w:t>
      </w:r>
      <w:r w:rsidR="007C210B" w:rsidRPr="00D40953">
        <w:rPr>
          <w:szCs w:val="24"/>
        </w:rPr>
        <w:t xml:space="preserve"> </w:t>
      </w:r>
      <w:proofErr w:type="spellStart"/>
      <w:r w:rsidR="00A75179" w:rsidRPr="00D40953">
        <w:rPr>
          <w:szCs w:val="24"/>
        </w:rPr>
        <w:t>Юргамышского</w:t>
      </w:r>
      <w:proofErr w:type="spellEnd"/>
      <w:r w:rsidR="00A75179" w:rsidRPr="00D40953">
        <w:rPr>
          <w:szCs w:val="24"/>
        </w:rPr>
        <w:t xml:space="preserve"> муниципального округа Курганской област</w:t>
      </w:r>
      <w:r w:rsidR="0097325C" w:rsidRPr="00D40953">
        <w:rPr>
          <w:szCs w:val="24"/>
        </w:rPr>
        <w:t>и ПОСТАНОВЛЯЕТ:</w:t>
      </w:r>
    </w:p>
    <w:p w:rsidR="000759A2" w:rsidRPr="00D40953" w:rsidRDefault="000759A2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t xml:space="preserve">В период с 28 апреля 2024 года по 18 мая 2024 года (21 день) ограничить пребывание граждан в лесах и </w:t>
      </w:r>
      <w:r w:rsidR="00A952E5" w:rsidRPr="00D40953">
        <w:rPr>
          <w:szCs w:val="24"/>
        </w:rPr>
        <w:t xml:space="preserve">въезд в них транспортных, </w:t>
      </w:r>
      <w:r w:rsidR="00AD589D" w:rsidRPr="00D40953">
        <w:rPr>
          <w:szCs w:val="24"/>
        </w:rPr>
        <w:t xml:space="preserve">проведения в лесах всех видов работ на землях лесного фонда на территории </w:t>
      </w:r>
      <w:proofErr w:type="spellStart"/>
      <w:r w:rsidR="00AD589D" w:rsidRPr="00D40953">
        <w:rPr>
          <w:szCs w:val="24"/>
        </w:rPr>
        <w:t>Юргамышского</w:t>
      </w:r>
      <w:proofErr w:type="spellEnd"/>
      <w:r w:rsidR="00AD589D" w:rsidRPr="00D40953">
        <w:rPr>
          <w:szCs w:val="24"/>
        </w:rPr>
        <w:t xml:space="preserve"> муниципального округа </w:t>
      </w:r>
      <w:r w:rsidR="0097325C" w:rsidRPr="00D40953">
        <w:rPr>
          <w:szCs w:val="24"/>
        </w:rPr>
        <w:t xml:space="preserve">Курганской области </w:t>
      </w:r>
      <w:r w:rsidR="00AD589D" w:rsidRPr="00D40953">
        <w:rPr>
          <w:szCs w:val="24"/>
        </w:rPr>
        <w:t>за исключением:</w:t>
      </w:r>
    </w:p>
    <w:p w:rsidR="00AD589D" w:rsidRPr="00D40953" w:rsidRDefault="00CF476A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t xml:space="preserve">1) </w:t>
      </w:r>
      <w:r w:rsidR="006F7057" w:rsidRPr="00D40953">
        <w:rPr>
          <w:szCs w:val="24"/>
        </w:rPr>
        <w:t>р</w:t>
      </w:r>
      <w:r w:rsidR="00AD589D" w:rsidRPr="00D40953">
        <w:rPr>
          <w:szCs w:val="24"/>
        </w:rPr>
        <w:t xml:space="preserve">аботников </w:t>
      </w:r>
      <w:r w:rsidR="006659F5" w:rsidRPr="00D40953">
        <w:rPr>
          <w:szCs w:val="24"/>
        </w:rPr>
        <w:t>ГКУ «</w:t>
      </w:r>
      <w:proofErr w:type="spellStart"/>
      <w:r w:rsidR="006659F5" w:rsidRPr="00D40953">
        <w:rPr>
          <w:szCs w:val="24"/>
        </w:rPr>
        <w:t>Юргамышское</w:t>
      </w:r>
      <w:proofErr w:type="spellEnd"/>
      <w:r w:rsidR="006659F5" w:rsidRPr="00D40953">
        <w:rPr>
          <w:szCs w:val="24"/>
        </w:rPr>
        <w:t xml:space="preserve"> лесничество», </w:t>
      </w:r>
      <w:r w:rsidR="00437817" w:rsidRPr="00D40953">
        <w:rPr>
          <w:szCs w:val="24"/>
        </w:rPr>
        <w:t>ООО «</w:t>
      </w:r>
      <w:proofErr w:type="spellStart"/>
      <w:r w:rsidR="00437817" w:rsidRPr="00D40953">
        <w:rPr>
          <w:szCs w:val="24"/>
        </w:rPr>
        <w:t>Юргамышский</w:t>
      </w:r>
      <w:proofErr w:type="spellEnd"/>
      <w:r w:rsidR="00437817" w:rsidRPr="00D40953">
        <w:rPr>
          <w:szCs w:val="24"/>
        </w:rPr>
        <w:t xml:space="preserve"> лесхоз»,</w:t>
      </w:r>
      <w:r w:rsidR="006659F5" w:rsidRPr="00D40953">
        <w:rPr>
          <w:szCs w:val="24"/>
        </w:rPr>
        <w:t xml:space="preserve"> ООО «</w:t>
      </w:r>
      <w:proofErr w:type="spellStart"/>
      <w:r w:rsidR="006659F5" w:rsidRPr="00D40953">
        <w:rPr>
          <w:szCs w:val="24"/>
        </w:rPr>
        <w:t>Юргамышский</w:t>
      </w:r>
      <w:proofErr w:type="spellEnd"/>
      <w:r w:rsidR="006659F5" w:rsidRPr="00D40953">
        <w:rPr>
          <w:szCs w:val="24"/>
        </w:rPr>
        <w:t xml:space="preserve"> леспромхоз», арендатор</w:t>
      </w:r>
      <w:r w:rsidR="000E6C2D" w:rsidRPr="00D40953">
        <w:rPr>
          <w:szCs w:val="24"/>
        </w:rPr>
        <w:t>ов</w:t>
      </w:r>
      <w:r w:rsidR="006659F5" w:rsidRPr="00D40953">
        <w:rPr>
          <w:szCs w:val="24"/>
        </w:rPr>
        <w:t xml:space="preserve"> лесных участков,</w:t>
      </w:r>
      <w:r w:rsidR="00437817" w:rsidRPr="00D40953">
        <w:rPr>
          <w:szCs w:val="24"/>
        </w:rPr>
        <w:t xml:space="preserve"> в том числе привлечённых ими в установленном порядке третьих лиц, осуществляющих работы по использованию, охране, защите, воспроизводству лесов и тушению лесных пожаров;</w:t>
      </w:r>
    </w:p>
    <w:p w:rsidR="00437817" w:rsidRPr="00D40953" w:rsidRDefault="00CF476A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t xml:space="preserve">2) </w:t>
      </w:r>
      <w:r w:rsidR="00437817" w:rsidRPr="00D40953">
        <w:rPr>
          <w:szCs w:val="24"/>
        </w:rPr>
        <w:t>лиц, участвующих в работе межведомственных оперативных и мобильных групп;</w:t>
      </w:r>
    </w:p>
    <w:p w:rsidR="00437817" w:rsidRPr="00D40953" w:rsidRDefault="00CF476A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t xml:space="preserve">3) </w:t>
      </w:r>
      <w:r w:rsidR="00437817" w:rsidRPr="00D40953">
        <w:rPr>
          <w:szCs w:val="24"/>
        </w:rPr>
        <w:t>должностных лиц</w:t>
      </w:r>
      <w:proofErr w:type="gramStart"/>
      <w:r w:rsidR="00437817" w:rsidRPr="00D40953">
        <w:rPr>
          <w:szCs w:val="24"/>
        </w:rPr>
        <w:t>.</w:t>
      </w:r>
      <w:proofErr w:type="gramEnd"/>
      <w:r w:rsidR="00437817" w:rsidRPr="00D40953">
        <w:rPr>
          <w:szCs w:val="24"/>
        </w:rPr>
        <w:t xml:space="preserve"> </w:t>
      </w:r>
      <w:proofErr w:type="gramStart"/>
      <w:r w:rsidR="00437817" w:rsidRPr="00D40953">
        <w:rPr>
          <w:szCs w:val="24"/>
        </w:rPr>
        <w:t>о</w:t>
      </w:r>
      <w:proofErr w:type="gramEnd"/>
      <w:r w:rsidR="00437817" w:rsidRPr="00D40953">
        <w:rPr>
          <w:szCs w:val="24"/>
        </w:rPr>
        <w:t xml:space="preserve">существляющих федеральный государственный лесной контроль (надзор), лесную охрану на территории </w:t>
      </w:r>
      <w:proofErr w:type="spellStart"/>
      <w:r w:rsidR="00437817" w:rsidRPr="00D40953">
        <w:rPr>
          <w:szCs w:val="24"/>
        </w:rPr>
        <w:t>Юргамышского</w:t>
      </w:r>
      <w:proofErr w:type="spellEnd"/>
      <w:r w:rsidR="00437817" w:rsidRPr="00D40953">
        <w:rPr>
          <w:szCs w:val="24"/>
        </w:rPr>
        <w:t xml:space="preserve"> муниципального округа;</w:t>
      </w:r>
    </w:p>
    <w:p w:rsidR="00437817" w:rsidRPr="00D40953" w:rsidRDefault="00CF476A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t xml:space="preserve">4) </w:t>
      </w:r>
      <w:r w:rsidR="00437817" w:rsidRPr="00D40953">
        <w:rPr>
          <w:szCs w:val="24"/>
        </w:rPr>
        <w:t>сотрудников полиции, задействованных в проведении мероприятий по профилактике лесных пожаров, в выявлении и пресечении преступлений и административных правонарушений или входящих в состав следственно</w:t>
      </w:r>
      <w:r w:rsidR="00DA670A" w:rsidRPr="00D40953">
        <w:rPr>
          <w:szCs w:val="24"/>
        </w:rPr>
        <w:t xml:space="preserve"> </w:t>
      </w:r>
      <w:r w:rsidR="00437817" w:rsidRPr="00D40953">
        <w:rPr>
          <w:szCs w:val="24"/>
        </w:rPr>
        <w:t>- оперативных групп;</w:t>
      </w:r>
    </w:p>
    <w:p w:rsidR="00437817" w:rsidRPr="00D40953" w:rsidRDefault="00CF476A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t xml:space="preserve">5) </w:t>
      </w:r>
      <w:r w:rsidR="00437817" w:rsidRPr="00D40953">
        <w:rPr>
          <w:szCs w:val="24"/>
        </w:rPr>
        <w:t xml:space="preserve">арендаторов лесных участков, </w:t>
      </w:r>
      <w:r w:rsidR="00DA670A" w:rsidRPr="00D40953">
        <w:rPr>
          <w:szCs w:val="24"/>
        </w:rPr>
        <w:t>осуществляющих деятельность,</w:t>
      </w:r>
      <w:r w:rsidR="00437817" w:rsidRPr="00D40953">
        <w:rPr>
          <w:szCs w:val="24"/>
        </w:rPr>
        <w:t xml:space="preserve"> </w:t>
      </w:r>
      <w:r w:rsidR="00DA670A" w:rsidRPr="00D40953">
        <w:rPr>
          <w:szCs w:val="24"/>
        </w:rPr>
        <w:t>связанную с выполнением мероприятий по охране, защите, воспроизводству и использованию лесов в соответствии с проектами освоения лесов, прошедшими государственную экспертизу с положительным заключением и лиц, осуществляющих деятельность, связанную с пользованием недрами на основании соответствующей лицензии в границах земель лесного фонда;</w:t>
      </w:r>
    </w:p>
    <w:p w:rsidR="00DA670A" w:rsidRPr="00D40953" w:rsidRDefault="00CF476A" w:rsidP="00CF476A">
      <w:pPr>
        <w:pStyle w:val="a5"/>
        <w:tabs>
          <w:tab w:val="left" w:pos="851"/>
        </w:tabs>
        <w:ind w:firstLine="709"/>
        <w:jc w:val="both"/>
        <w:rPr>
          <w:szCs w:val="24"/>
        </w:rPr>
      </w:pPr>
      <w:r w:rsidRPr="00D40953">
        <w:rPr>
          <w:szCs w:val="24"/>
        </w:rPr>
        <w:t xml:space="preserve">6) </w:t>
      </w:r>
      <w:r w:rsidR="00DA670A" w:rsidRPr="00D40953">
        <w:rPr>
          <w:szCs w:val="24"/>
        </w:rPr>
        <w:t>работников специализированных лесохозяйственных организаций;</w:t>
      </w:r>
    </w:p>
    <w:p w:rsidR="00DA670A" w:rsidRPr="00D40953" w:rsidRDefault="00CF476A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lastRenderedPageBreak/>
        <w:t xml:space="preserve">7) </w:t>
      </w:r>
      <w:r w:rsidR="00DA670A" w:rsidRPr="00D40953">
        <w:rPr>
          <w:szCs w:val="24"/>
        </w:rPr>
        <w:t>должностных лиц, осуществляющих федеральный государственный охотничий надзор: специальных охотничьих хозяйств, осуществляющих государственный мониторинг охотничьих ресурсов и регулирование численности хищников;</w:t>
      </w:r>
    </w:p>
    <w:p w:rsidR="00DA670A" w:rsidRPr="00D40953" w:rsidRDefault="00CF476A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t xml:space="preserve">8) </w:t>
      </w:r>
      <w:r w:rsidR="00DA670A" w:rsidRPr="00D40953">
        <w:rPr>
          <w:szCs w:val="24"/>
        </w:rPr>
        <w:t xml:space="preserve">лиц, осуществляющих </w:t>
      </w:r>
      <w:proofErr w:type="spellStart"/>
      <w:r w:rsidR="00DA670A" w:rsidRPr="00D40953">
        <w:rPr>
          <w:szCs w:val="24"/>
        </w:rPr>
        <w:t>аварийно</w:t>
      </w:r>
      <w:proofErr w:type="spellEnd"/>
      <w:r w:rsidR="00DA670A" w:rsidRPr="00D40953">
        <w:rPr>
          <w:szCs w:val="24"/>
        </w:rPr>
        <w:t xml:space="preserve"> – спасательные работы;</w:t>
      </w:r>
    </w:p>
    <w:p w:rsidR="00DA670A" w:rsidRPr="00D40953" w:rsidRDefault="00CF476A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t xml:space="preserve">9) </w:t>
      </w:r>
      <w:r w:rsidR="00DA670A" w:rsidRPr="00D40953">
        <w:rPr>
          <w:szCs w:val="24"/>
        </w:rPr>
        <w:t xml:space="preserve">лиц, осуществляющих профилактические и внеплановые (аварийные) </w:t>
      </w:r>
      <w:r w:rsidR="00F6416E" w:rsidRPr="00D40953">
        <w:rPr>
          <w:szCs w:val="24"/>
        </w:rPr>
        <w:t>ремонтные работы на линейных объектах;</w:t>
      </w:r>
    </w:p>
    <w:p w:rsidR="00F6416E" w:rsidRPr="00D40953" w:rsidRDefault="00CF476A" w:rsidP="00CF476A">
      <w:pPr>
        <w:pStyle w:val="a5"/>
        <w:ind w:firstLine="709"/>
        <w:jc w:val="both"/>
        <w:rPr>
          <w:szCs w:val="24"/>
        </w:rPr>
      </w:pPr>
      <w:r w:rsidRPr="00D40953">
        <w:rPr>
          <w:szCs w:val="24"/>
        </w:rPr>
        <w:t xml:space="preserve">10) </w:t>
      </w:r>
      <w:r w:rsidR="00F6416E" w:rsidRPr="00D40953">
        <w:rPr>
          <w:szCs w:val="24"/>
        </w:rPr>
        <w:t>должностных лиц, осуществляющих в пределах своей компетенции проведение мероприятий по охране и обеспечению функционирования особо охраняемых природных территорий регионального значения.</w:t>
      </w:r>
    </w:p>
    <w:p w:rsidR="00F6416E" w:rsidRPr="00D40953" w:rsidRDefault="00CF476A" w:rsidP="00CF476A">
      <w:pPr>
        <w:spacing w:after="0"/>
        <w:ind w:firstLine="709"/>
        <w:jc w:val="both"/>
        <w:rPr>
          <w:szCs w:val="24"/>
        </w:rPr>
      </w:pPr>
      <w:r w:rsidRPr="00D40953">
        <w:rPr>
          <w:szCs w:val="24"/>
        </w:rPr>
        <w:t xml:space="preserve">2. </w:t>
      </w:r>
      <w:r w:rsidR="00DB7852">
        <w:rPr>
          <w:szCs w:val="24"/>
        </w:rPr>
        <w:t>З</w:t>
      </w:r>
      <w:r w:rsidR="0057401F" w:rsidRPr="00D40953">
        <w:rPr>
          <w:szCs w:val="24"/>
        </w:rPr>
        <w:t xml:space="preserve">апретить на территории лесного фонда и территориях, примыкающих к нему, разведения костров, сжигание мусора, стерни, порубочных остатков, проведение всех видов </w:t>
      </w:r>
      <w:r w:rsidR="002C5A31" w:rsidRPr="00D40953">
        <w:rPr>
          <w:szCs w:val="24"/>
        </w:rPr>
        <w:t>пожароопасных работ.</w:t>
      </w:r>
    </w:p>
    <w:p w:rsidR="002C5A31" w:rsidRPr="00D40953" w:rsidRDefault="00CF476A" w:rsidP="00CF476A">
      <w:pPr>
        <w:spacing w:after="0"/>
        <w:ind w:firstLine="709"/>
        <w:jc w:val="both"/>
        <w:rPr>
          <w:szCs w:val="24"/>
        </w:rPr>
      </w:pPr>
      <w:r w:rsidRPr="00D40953">
        <w:rPr>
          <w:szCs w:val="24"/>
        </w:rPr>
        <w:t xml:space="preserve">3. </w:t>
      </w:r>
      <w:r w:rsidR="002C5A31" w:rsidRPr="00D40953">
        <w:rPr>
          <w:szCs w:val="24"/>
        </w:rPr>
        <w:t xml:space="preserve">Руководителям </w:t>
      </w:r>
      <w:r w:rsidR="006659F5" w:rsidRPr="00D40953">
        <w:rPr>
          <w:szCs w:val="24"/>
        </w:rPr>
        <w:t>ГКУ «</w:t>
      </w:r>
      <w:proofErr w:type="spellStart"/>
      <w:r w:rsidR="006659F5" w:rsidRPr="00D40953">
        <w:rPr>
          <w:szCs w:val="24"/>
        </w:rPr>
        <w:t>Юргамышское</w:t>
      </w:r>
      <w:proofErr w:type="spellEnd"/>
      <w:r w:rsidR="006659F5" w:rsidRPr="00D40953">
        <w:rPr>
          <w:szCs w:val="24"/>
        </w:rPr>
        <w:t xml:space="preserve"> лесничество», ООО «</w:t>
      </w:r>
      <w:proofErr w:type="spellStart"/>
      <w:r w:rsidR="006659F5" w:rsidRPr="00D40953">
        <w:rPr>
          <w:szCs w:val="24"/>
        </w:rPr>
        <w:t>Юргамышский</w:t>
      </w:r>
      <w:proofErr w:type="spellEnd"/>
      <w:r w:rsidR="006659F5" w:rsidRPr="00D40953">
        <w:rPr>
          <w:szCs w:val="24"/>
        </w:rPr>
        <w:t xml:space="preserve"> лесхоз», ООО «</w:t>
      </w:r>
      <w:proofErr w:type="spellStart"/>
      <w:r w:rsidR="006659F5" w:rsidRPr="00D40953">
        <w:rPr>
          <w:szCs w:val="24"/>
        </w:rPr>
        <w:t>Юргамышский</w:t>
      </w:r>
      <w:proofErr w:type="spellEnd"/>
      <w:r w:rsidR="006659F5" w:rsidRPr="00D40953">
        <w:rPr>
          <w:szCs w:val="24"/>
        </w:rPr>
        <w:t xml:space="preserve"> леспромхоз», арендаторам лесных участков:</w:t>
      </w:r>
    </w:p>
    <w:p w:rsidR="006659F5" w:rsidRPr="00D40953" w:rsidRDefault="00CF476A" w:rsidP="00CF476A">
      <w:pPr>
        <w:spacing w:after="0"/>
        <w:ind w:firstLine="709"/>
        <w:jc w:val="both"/>
        <w:rPr>
          <w:szCs w:val="24"/>
        </w:rPr>
      </w:pPr>
      <w:r w:rsidRPr="00D40953">
        <w:rPr>
          <w:szCs w:val="24"/>
        </w:rPr>
        <w:t xml:space="preserve">1) </w:t>
      </w:r>
      <w:r w:rsidR="006659F5" w:rsidRPr="00D40953">
        <w:rPr>
          <w:szCs w:val="24"/>
        </w:rPr>
        <w:t xml:space="preserve">Принять меры по </w:t>
      </w:r>
      <w:r w:rsidR="00FE1650" w:rsidRPr="00D40953">
        <w:rPr>
          <w:szCs w:val="24"/>
        </w:rPr>
        <w:t>обе</w:t>
      </w:r>
      <w:r w:rsidR="00020A69" w:rsidRPr="00D40953">
        <w:rPr>
          <w:szCs w:val="24"/>
        </w:rPr>
        <w:t xml:space="preserve">спечению ограничения пребывания граждан в лесах и въезда в них транспортных средств, в том числе: </w:t>
      </w:r>
    </w:p>
    <w:p w:rsidR="00020A69" w:rsidRPr="00D40953" w:rsidRDefault="00CF476A" w:rsidP="00CF476A">
      <w:pPr>
        <w:pStyle w:val="a6"/>
        <w:spacing w:after="0"/>
        <w:ind w:left="0" w:firstLine="709"/>
        <w:jc w:val="both"/>
        <w:rPr>
          <w:szCs w:val="24"/>
        </w:rPr>
      </w:pPr>
      <w:r w:rsidRPr="00D40953">
        <w:rPr>
          <w:szCs w:val="24"/>
        </w:rPr>
        <w:t>2)</w:t>
      </w:r>
      <w:r w:rsidR="00F86C77" w:rsidRPr="00D40953">
        <w:rPr>
          <w:szCs w:val="24"/>
        </w:rPr>
        <w:t xml:space="preserve"> </w:t>
      </w:r>
      <w:r w:rsidR="00020A69" w:rsidRPr="00D40953">
        <w:rPr>
          <w:szCs w:val="24"/>
        </w:rPr>
        <w:t xml:space="preserve">установить по границам территории, на которой введено такое ограничение, предупредительные аншлаги размером не менее 1х1,5 метра с указанием </w:t>
      </w:r>
      <w:proofErr w:type="spellStart"/>
      <w:r w:rsidR="00020A69" w:rsidRPr="00D40953">
        <w:rPr>
          <w:szCs w:val="24"/>
        </w:rPr>
        <w:t>информациио</w:t>
      </w:r>
      <w:proofErr w:type="spellEnd"/>
      <w:r w:rsidR="00020A69" w:rsidRPr="00D40953">
        <w:rPr>
          <w:szCs w:val="24"/>
        </w:rPr>
        <w:t xml:space="preserve"> введении соответствующего ограничения и периода его действия;</w:t>
      </w:r>
    </w:p>
    <w:p w:rsidR="00CF476A" w:rsidRPr="00D40953" w:rsidRDefault="00CF476A" w:rsidP="00CF476A">
      <w:pPr>
        <w:spacing w:after="0"/>
        <w:ind w:firstLine="709"/>
        <w:jc w:val="both"/>
        <w:rPr>
          <w:szCs w:val="24"/>
        </w:rPr>
      </w:pPr>
      <w:r w:rsidRPr="00D40953">
        <w:rPr>
          <w:szCs w:val="24"/>
        </w:rPr>
        <w:t xml:space="preserve">3) </w:t>
      </w:r>
      <w:r w:rsidR="00020A69" w:rsidRPr="00D40953">
        <w:rPr>
          <w:szCs w:val="24"/>
        </w:rPr>
        <w:t>перекрыть шлагбаумами лесные дороги;</w:t>
      </w:r>
    </w:p>
    <w:p w:rsidR="00020A69" w:rsidRPr="00D40953" w:rsidRDefault="00CF476A" w:rsidP="00CF476A">
      <w:pPr>
        <w:spacing w:after="0"/>
        <w:ind w:firstLine="709"/>
        <w:jc w:val="both"/>
        <w:rPr>
          <w:szCs w:val="24"/>
        </w:rPr>
      </w:pPr>
      <w:r w:rsidRPr="00D40953">
        <w:rPr>
          <w:szCs w:val="24"/>
        </w:rPr>
        <w:t xml:space="preserve">4) </w:t>
      </w:r>
      <w:r w:rsidR="00020A69" w:rsidRPr="00D40953">
        <w:rPr>
          <w:szCs w:val="24"/>
        </w:rPr>
        <w:t>иные меры, направленные на обеспечение ограничения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лесах;</w:t>
      </w:r>
    </w:p>
    <w:p w:rsidR="004C6B00" w:rsidRPr="00D40953" w:rsidRDefault="00CF476A" w:rsidP="00CF476A">
      <w:pPr>
        <w:spacing w:after="0"/>
        <w:ind w:firstLine="709"/>
        <w:jc w:val="both"/>
        <w:rPr>
          <w:szCs w:val="24"/>
        </w:rPr>
      </w:pPr>
      <w:r w:rsidRPr="00D40953">
        <w:rPr>
          <w:szCs w:val="24"/>
        </w:rPr>
        <w:t xml:space="preserve">5) </w:t>
      </w:r>
      <w:r w:rsidR="004C6B00" w:rsidRPr="00D40953">
        <w:rPr>
          <w:szCs w:val="24"/>
        </w:rPr>
        <w:t>обеспечить особый контроль</w:t>
      </w:r>
      <w:r w:rsidR="00F86C77" w:rsidRPr="00D40953">
        <w:rPr>
          <w:szCs w:val="24"/>
        </w:rPr>
        <w:t>,</w:t>
      </w:r>
      <w:r w:rsidR="004C6B00" w:rsidRPr="00D40953">
        <w:rPr>
          <w:szCs w:val="24"/>
        </w:rPr>
        <w:t xml:space="preserve"> за проведением наземного мониторинга, в соответствии с регламентацией работы </w:t>
      </w:r>
      <w:proofErr w:type="spellStart"/>
      <w:r w:rsidR="004C6B00" w:rsidRPr="00D40953">
        <w:rPr>
          <w:szCs w:val="24"/>
        </w:rPr>
        <w:t>лесопожарных</w:t>
      </w:r>
      <w:proofErr w:type="spellEnd"/>
      <w:r w:rsidR="004C6B00" w:rsidRPr="00D40953">
        <w:rPr>
          <w:szCs w:val="24"/>
        </w:rPr>
        <w:t xml:space="preserve"> служб, выполнением противопожарных мероприятий.</w:t>
      </w:r>
    </w:p>
    <w:p w:rsidR="001B4EDC" w:rsidRPr="00D40953" w:rsidRDefault="00D40953" w:rsidP="001B4EDC">
      <w:pPr>
        <w:spacing w:after="0"/>
        <w:ind w:firstLine="851"/>
        <w:jc w:val="both"/>
        <w:rPr>
          <w:szCs w:val="24"/>
        </w:rPr>
      </w:pPr>
      <w:r w:rsidRPr="00D40953">
        <w:rPr>
          <w:szCs w:val="24"/>
        </w:rPr>
        <w:t>4</w:t>
      </w:r>
      <w:r w:rsidR="001B4EDC" w:rsidRPr="00D40953">
        <w:rPr>
          <w:szCs w:val="24"/>
        </w:rPr>
        <w:t xml:space="preserve">. </w:t>
      </w:r>
      <w:proofErr w:type="gramStart"/>
      <w:r w:rsidR="001B4EDC" w:rsidRPr="00D40953">
        <w:rPr>
          <w:szCs w:val="24"/>
        </w:rPr>
        <w:t>О</w:t>
      </w:r>
      <w:proofErr w:type="gramEnd"/>
      <w:r w:rsidR="001B4EDC" w:rsidRPr="00D40953">
        <w:rPr>
          <w:szCs w:val="24"/>
        </w:rPr>
        <w:t xml:space="preserve"> всех случаях возникновения лесных пожаров немедленно информировать  </w:t>
      </w:r>
      <w:r w:rsidR="001B4EDC" w:rsidRPr="00D40953">
        <w:rPr>
          <w:rFonts w:eastAsia="Times New Roman" w:cs="Liberation Serif"/>
          <w:szCs w:val="24"/>
          <w:lang w:eastAsia="ru-RU"/>
        </w:rPr>
        <w:t xml:space="preserve">единую </w:t>
      </w:r>
      <w:r w:rsidR="001B4EDC" w:rsidRPr="00D40953">
        <w:rPr>
          <w:rFonts w:eastAsia="Times New Roman" w:cs="Liberation Serif"/>
          <w:bCs/>
          <w:szCs w:val="24"/>
        </w:rPr>
        <w:t xml:space="preserve">дежурно-диспетчерскую службу Управления по гражданской обороне и защите населения </w:t>
      </w:r>
      <w:proofErr w:type="spellStart"/>
      <w:r w:rsidR="001B4EDC" w:rsidRPr="00D40953">
        <w:rPr>
          <w:rFonts w:eastAsia="Times New Roman" w:cs="Liberation Serif"/>
          <w:bCs/>
          <w:spacing w:val="-3"/>
          <w:szCs w:val="24"/>
        </w:rPr>
        <w:t>Юргамышского</w:t>
      </w:r>
      <w:proofErr w:type="spellEnd"/>
      <w:r w:rsidR="001B4EDC" w:rsidRPr="00D40953">
        <w:rPr>
          <w:rFonts w:eastAsia="Times New Roman" w:cs="Liberation Serif"/>
          <w:bCs/>
          <w:spacing w:val="-3"/>
          <w:szCs w:val="24"/>
        </w:rPr>
        <w:t xml:space="preserve"> муниципального округа Курганской области по телефонам: 112, 8-912-972-43-28, 8(248)9-21-88.</w:t>
      </w:r>
    </w:p>
    <w:p w:rsidR="00CF476A" w:rsidRPr="00D40953" w:rsidRDefault="00D40953" w:rsidP="00CF476A">
      <w:pPr>
        <w:spacing w:after="0"/>
        <w:ind w:firstLine="709"/>
        <w:jc w:val="both"/>
        <w:rPr>
          <w:szCs w:val="24"/>
        </w:rPr>
      </w:pPr>
      <w:r w:rsidRPr="00D40953">
        <w:rPr>
          <w:szCs w:val="24"/>
        </w:rPr>
        <w:t>5</w:t>
      </w:r>
      <w:r w:rsidR="001B4EDC" w:rsidRPr="00D40953">
        <w:rPr>
          <w:szCs w:val="24"/>
        </w:rPr>
        <w:t xml:space="preserve">. </w:t>
      </w:r>
      <w:r w:rsidR="004C6B00" w:rsidRPr="00D40953">
        <w:rPr>
          <w:szCs w:val="24"/>
        </w:rPr>
        <w:t xml:space="preserve">Рекомендовать руководителям территориальных отделов </w:t>
      </w:r>
      <w:proofErr w:type="spellStart"/>
      <w:r w:rsidR="004C6B00" w:rsidRPr="00D40953">
        <w:rPr>
          <w:szCs w:val="24"/>
        </w:rPr>
        <w:t>Юр</w:t>
      </w:r>
      <w:r w:rsidR="00F86C77" w:rsidRPr="00D40953">
        <w:rPr>
          <w:szCs w:val="24"/>
        </w:rPr>
        <w:t>гамышского</w:t>
      </w:r>
      <w:proofErr w:type="spellEnd"/>
      <w:r w:rsidR="00F86C77" w:rsidRPr="00D40953">
        <w:rPr>
          <w:szCs w:val="24"/>
        </w:rPr>
        <w:t xml:space="preserve"> муниципального округа</w:t>
      </w:r>
      <w:r w:rsidR="004C6B00" w:rsidRPr="00D40953">
        <w:rPr>
          <w:szCs w:val="24"/>
        </w:rPr>
        <w:t xml:space="preserve"> Курганской области </w:t>
      </w:r>
      <w:r w:rsidR="00F86C77" w:rsidRPr="00D40953">
        <w:rPr>
          <w:szCs w:val="24"/>
        </w:rPr>
        <w:t xml:space="preserve">усилить </w:t>
      </w:r>
      <w:proofErr w:type="spellStart"/>
      <w:r w:rsidR="00F86C77" w:rsidRPr="00D40953">
        <w:rPr>
          <w:szCs w:val="24"/>
        </w:rPr>
        <w:t>агитационно</w:t>
      </w:r>
      <w:proofErr w:type="spellEnd"/>
      <w:r w:rsidR="00F86C77" w:rsidRPr="00D40953">
        <w:rPr>
          <w:szCs w:val="24"/>
        </w:rPr>
        <w:t xml:space="preserve"> – разъяснительную работу в средствах массовой информации (радио, телевиденье, печать), информировать население об ограничениях связанных с пожароопасной обстановкой в лесном фонде и необходимости соблюдения правил пожарной безопасности в лесах.</w:t>
      </w:r>
    </w:p>
    <w:p w:rsidR="00CF476A" w:rsidRPr="00D40953" w:rsidRDefault="00D40953" w:rsidP="00CF476A">
      <w:pPr>
        <w:spacing w:after="0"/>
        <w:ind w:firstLine="709"/>
        <w:jc w:val="both"/>
        <w:rPr>
          <w:szCs w:val="24"/>
        </w:rPr>
      </w:pPr>
      <w:r w:rsidRPr="00D40953">
        <w:rPr>
          <w:rFonts w:cs="Liberation Serif"/>
          <w:szCs w:val="24"/>
        </w:rPr>
        <w:t>6</w:t>
      </w:r>
      <w:r w:rsidR="00CF476A" w:rsidRPr="00D40953">
        <w:rPr>
          <w:rFonts w:cs="Liberation Serif"/>
          <w:szCs w:val="24"/>
        </w:rPr>
        <w:t>. Опубликовать настоящее постановление в информационном бюллетене «</w:t>
      </w:r>
      <w:proofErr w:type="spellStart"/>
      <w:r w:rsidR="00CF476A" w:rsidRPr="00D40953">
        <w:rPr>
          <w:rFonts w:cs="Liberation Serif"/>
          <w:szCs w:val="24"/>
        </w:rPr>
        <w:t>Юргамышский</w:t>
      </w:r>
      <w:proofErr w:type="spellEnd"/>
      <w:r w:rsidR="00CF476A" w:rsidRPr="00D40953">
        <w:rPr>
          <w:rFonts w:cs="Liberation Serif"/>
          <w:szCs w:val="24"/>
        </w:rPr>
        <w:t xml:space="preserve"> вестник» и разместить на официальном сайте Администрации </w:t>
      </w:r>
      <w:proofErr w:type="spellStart"/>
      <w:r w:rsidR="00CF476A" w:rsidRPr="00D40953">
        <w:rPr>
          <w:rFonts w:cs="Liberation Serif"/>
          <w:szCs w:val="24"/>
        </w:rPr>
        <w:t>Юргамышского</w:t>
      </w:r>
      <w:proofErr w:type="spellEnd"/>
      <w:r w:rsidR="00CF476A" w:rsidRPr="00D40953">
        <w:rPr>
          <w:rFonts w:cs="Liberation Serif"/>
          <w:szCs w:val="24"/>
        </w:rPr>
        <w:t xml:space="preserve"> муниципального округа Курганской области.</w:t>
      </w:r>
    </w:p>
    <w:p w:rsidR="00CF476A" w:rsidRPr="00D40953" w:rsidRDefault="00D40953" w:rsidP="00CF476A">
      <w:pPr>
        <w:pStyle w:val="Textbody"/>
        <w:spacing w:after="0"/>
        <w:ind w:firstLine="709"/>
        <w:jc w:val="both"/>
        <w:rPr>
          <w:rFonts w:ascii="Liberation Serif" w:hAnsi="Liberation Serif" w:cs="Liberation Serif"/>
          <w:lang w:val="ru-RU"/>
        </w:rPr>
      </w:pPr>
      <w:r w:rsidRPr="00D40953">
        <w:rPr>
          <w:rFonts w:ascii="Liberation Serif" w:hAnsi="Liberation Serif" w:cs="Liberation Serif"/>
          <w:lang w:val="ru-RU"/>
        </w:rPr>
        <w:t>7</w:t>
      </w:r>
      <w:r w:rsidR="00CF476A" w:rsidRPr="00D40953">
        <w:rPr>
          <w:rFonts w:ascii="Liberation Serif" w:hAnsi="Liberation Serif" w:cs="Liberation Serif"/>
        </w:rPr>
        <w:t xml:space="preserve">. </w:t>
      </w:r>
      <w:r w:rsidR="00CF476A" w:rsidRPr="00D40953">
        <w:rPr>
          <w:rFonts w:ascii="Liberation Serif" w:hAnsi="Liberation Serif" w:cs="Liberation Serif"/>
          <w:lang w:val="ru-RU"/>
        </w:rPr>
        <w:t>Контроль,</w:t>
      </w:r>
      <w:r w:rsidR="00CF476A" w:rsidRPr="00D40953">
        <w:rPr>
          <w:rFonts w:ascii="Liberation Serif" w:hAnsi="Liberation Serif" w:cs="Liberation Serif"/>
        </w:rPr>
        <w:t xml:space="preserve"> </w:t>
      </w:r>
      <w:r w:rsidR="00CF476A" w:rsidRPr="00D40953">
        <w:rPr>
          <w:rFonts w:ascii="Liberation Serif" w:hAnsi="Liberation Serif" w:cs="Liberation Serif"/>
          <w:lang w:val="ru-RU"/>
        </w:rPr>
        <w:t>за</w:t>
      </w:r>
      <w:r w:rsidR="00CF476A" w:rsidRPr="00D40953">
        <w:rPr>
          <w:rFonts w:ascii="Liberation Serif" w:hAnsi="Liberation Serif" w:cs="Liberation Serif"/>
        </w:rPr>
        <w:t xml:space="preserve"> </w:t>
      </w:r>
      <w:r w:rsidR="00CF476A" w:rsidRPr="00D40953">
        <w:rPr>
          <w:rFonts w:ascii="Liberation Serif" w:hAnsi="Liberation Serif" w:cs="Liberation Serif"/>
          <w:lang w:val="ru-RU"/>
        </w:rPr>
        <w:t>исполнением</w:t>
      </w:r>
      <w:r w:rsidR="00CF476A" w:rsidRPr="00D40953">
        <w:rPr>
          <w:rFonts w:ascii="Liberation Serif" w:hAnsi="Liberation Serif" w:cs="Liberation Serif"/>
        </w:rPr>
        <w:t xml:space="preserve"> </w:t>
      </w:r>
      <w:r w:rsidR="00CF476A" w:rsidRPr="00D40953">
        <w:rPr>
          <w:rFonts w:ascii="Liberation Serif" w:hAnsi="Liberation Serif" w:cs="Liberation Serif"/>
          <w:lang w:val="ru-RU"/>
        </w:rPr>
        <w:t>настоящего</w:t>
      </w:r>
      <w:r w:rsidR="00CF476A" w:rsidRPr="00D40953">
        <w:rPr>
          <w:rFonts w:ascii="Liberation Serif" w:hAnsi="Liberation Serif" w:cs="Liberation Serif"/>
        </w:rPr>
        <w:t xml:space="preserve"> </w:t>
      </w:r>
      <w:r w:rsidR="00CF476A" w:rsidRPr="00D40953">
        <w:rPr>
          <w:rFonts w:ascii="Liberation Serif" w:hAnsi="Liberation Serif" w:cs="Liberation Serif"/>
          <w:lang w:val="ru-RU"/>
        </w:rPr>
        <w:t>постановления возложить</w:t>
      </w:r>
      <w:r w:rsidR="00CF476A" w:rsidRPr="00D40953">
        <w:rPr>
          <w:rFonts w:ascii="Liberation Serif" w:hAnsi="Liberation Serif" w:cs="Liberation Serif"/>
        </w:rPr>
        <w:t xml:space="preserve"> </w:t>
      </w:r>
      <w:r w:rsidR="00CF476A" w:rsidRPr="00D40953">
        <w:rPr>
          <w:rFonts w:ascii="Liberation Serif" w:hAnsi="Liberation Serif" w:cs="Liberation Serif"/>
          <w:lang w:val="ru-RU"/>
        </w:rPr>
        <w:t>на</w:t>
      </w:r>
      <w:r w:rsidR="00CF476A" w:rsidRPr="00D40953">
        <w:rPr>
          <w:rFonts w:ascii="Liberation Serif" w:hAnsi="Liberation Serif" w:cs="Liberation Serif"/>
        </w:rPr>
        <w:t xml:space="preserve"> </w:t>
      </w:r>
      <w:r w:rsidR="00CF476A" w:rsidRPr="00D40953">
        <w:rPr>
          <w:rFonts w:ascii="Liberation Serif" w:hAnsi="Liberation Serif" w:cs="Liberation Serif"/>
          <w:lang w:val="ru-RU"/>
        </w:rPr>
        <w:t xml:space="preserve">руководителя Управления по гражданской обороне и защите населения от чрезвычайных ситуаций </w:t>
      </w:r>
      <w:proofErr w:type="spellStart"/>
      <w:r w:rsidR="00CF476A" w:rsidRPr="00D40953">
        <w:rPr>
          <w:rFonts w:ascii="Liberation Serif" w:hAnsi="Liberation Serif" w:cs="Liberation Serif"/>
          <w:lang w:val="ru-RU"/>
        </w:rPr>
        <w:t>Юргамышского</w:t>
      </w:r>
      <w:proofErr w:type="spellEnd"/>
      <w:r w:rsidR="00CF476A" w:rsidRPr="00D40953">
        <w:rPr>
          <w:rFonts w:ascii="Liberation Serif" w:hAnsi="Liberation Serif" w:cs="Liberation Serif"/>
          <w:lang w:val="ru-RU"/>
        </w:rPr>
        <w:t xml:space="preserve"> муниципального округа Курганской области.</w:t>
      </w:r>
    </w:p>
    <w:p w:rsidR="00F86C77" w:rsidRPr="00D40953" w:rsidRDefault="00F86C77" w:rsidP="00F86C77">
      <w:pPr>
        <w:ind w:left="851"/>
        <w:jc w:val="both"/>
        <w:rPr>
          <w:szCs w:val="24"/>
        </w:rPr>
      </w:pPr>
    </w:p>
    <w:p w:rsidR="00F86C77" w:rsidRPr="00D40953" w:rsidRDefault="00F86C77" w:rsidP="00F86C77">
      <w:pPr>
        <w:pStyle w:val="a5"/>
        <w:rPr>
          <w:szCs w:val="24"/>
        </w:rPr>
      </w:pPr>
      <w:r w:rsidRPr="00D40953">
        <w:rPr>
          <w:szCs w:val="24"/>
        </w:rPr>
        <w:t xml:space="preserve">Глава </w:t>
      </w:r>
      <w:proofErr w:type="spellStart"/>
      <w:r w:rsidRPr="00D40953">
        <w:rPr>
          <w:szCs w:val="24"/>
        </w:rPr>
        <w:t>Юргамышского</w:t>
      </w:r>
      <w:proofErr w:type="spellEnd"/>
      <w:r w:rsidRPr="00D40953">
        <w:rPr>
          <w:szCs w:val="24"/>
        </w:rPr>
        <w:t xml:space="preserve"> </w:t>
      </w:r>
      <w:proofErr w:type="gramStart"/>
      <w:r w:rsidRPr="00D40953">
        <w:rPr>
          <w:szCs w:val="24"/>
        </w:rPr>
        <w:t>муниципального</w:t>
      </w:r>
      <w:proofErr w:type="gramEnd"/>
      <w:r w:rsidRPr="00D40953">
        <w:rPr>
          <w:szCs w:val="24"/>
        </w:rPr>
        <w:t xml:space="preserve"> округ</w:t>
      </w:r>
    </w:p>
    <w:p w:rsidR="00F86C77" w:rsidRPr="00D40953" w:rsidRDefault="00F86C77" w:rsidP="00F86C77">
      <w:pPr>
        <w:pStyle w:val="a5"/>
        <w:rPr>
          <w:szCs w:val="24"/>
        </w:rPr>
      </w:pPr>
      <w:r w:rsidRPr="00D40953">
        <w:rPr>
          <w:szCs w:val="24"/>
        </w:rPr>
        <w:t>Курганской области                                                                                               А.Ю. Чесноков</w:t>
      </w:r>
    </w:p>
    <w:p w:rsidR="00F86C77" w:rsidRPr="00D40953" w:rsidRDefault="00F86C77" w:rsidP="00F86C77">
      <w:pPr>
        <w:jc w:val="both"/>
        <w:rPr>
          <w:szCs w:val="24"/>
        </w:rPr>
      </w:pPr>
    </w:p>
    <w:p w:rsidR="002E4F11" w:rsidRPr="00D40953" w:rsidRDefault="002E4F11" w:rsidP="002F6A32">
      <w:pPr>
        <w:pStyle w:val="a5"/>
        <w:jc w:val="both"/>
        <w:rPr>
          <w:sz w:val="22"/>
        </w:rPr>
      </w:pPr>
    </w:p>
    <w:p w:rsidR="006E11AC" w:rsidRPr="00D40953" w:rsidRDefault="002F6A32" w:rsidP="002F6A32">
      <w:pPr>
        <w:pStyle w:val="a5"/>
        <w:jc w:val="both"/>
        <w:rPr>
          <w:sz w:val="20"/>
          <w:szCs w:val="20"/>
        </w:rPr>
      </w:pPr>
      <w:proofErr w:type="spellStart"/>
      <w:r w:rsidRPr="00D40953">
        <w:rPr>
          <w:sz w:val="20"/>
          <w:szCs w:val="20"/>
        </w:rPr>
        <w:t>Кужилина</w:t>
      </w:r>
      <w:proofErr w:type="spellEnd"/>
      <w:r w:rsidRPr="00D40953">
        <w:rPr>
          <w:sz w:val="20"/>
          <w:szCs w:val="20"/>
        </w:rPr>
        <w:t xml:space="preserve"> Е.Г.</w:t>
      </w:r>
    </w:p>
    <w:p w:rsidR="006E11AC" w:rsidRPr="00D40953" w:rsidRDefault="002F6A32" w:rsidP="007F4824">
      <w:pPr>
        <w:pStyle w:val="a5"/>
        <w:jc w:val="both"/>
        <w:rPr>
          <w:sz w:val="22"/>
        </w:rPr>
      </w:pPr>
      <w:r w:rsidRPr="00D40953">
        <w:rPr>
          <w:sz w:val="20"/>
          <w:szCs w:val="20"/>
        </w:rPr>
        <w:t>тел. 9-21-88</w:t>
      </w:r>
      <w:r w:rsidR="006E11AC" w:rsidRPr="00D40953">
        <w:rPr>
          <w:sz w:val="20"/>
          <w:szCs w:val="20"/>
        </w:rPr>
        <w:tab/>
      </w:r>
      <w:r w:rsidR="006E11AC" w:rsidRPr="00D40953">
        <w:rPr>
          <w:sz w:val="20"/>
          <w:szCs w:val="20"/>
        </w:rPr>
        <w:tab/>
      </w:r>
      <w:r w:rsidR="006E11AC" w:rsidRPr="00D40953">
        <w:rPr>
          <w:sz w:val="22"/>
        </w:rPr>
        <w:tab/>
      </w:r>
      <w:r w:rsidR="006E11AC" w:rsidRPr="00D40953">
        <w:rPr>
          <w:sz w:val="22"/>
        </w:rPr>
        <w:tab/>
      </w:r>
    </w:p>
    <w:sectPr w:rsidR="006E11AC" w:rsidRPr="00D40953" w:rsidSect="009B5A43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545A"/>
    <w:multiLevelType w:val="hybridMultilevel"/>
    <w:tmpl w:val="0C66039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88B3DD7"/>
    <w:multiLevelType w:val="hybridMultilevel"/>
    <w:tmpl w:val="56C2E70A"/>
    <w:lvl w:ilvl="0" w:tplc="217038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951CE1"/>
    <w:multiLevelType w:val="hybridMultilevel"/>
    <w:tmpl w:val="4F862A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E702E"/>
    <w:multiLevelType w:val="hybridMultilevel"/>
    <w:tmpl w:val="8CDC3A6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0F"/>
    <w:rsid w:val="00020A69"/>
    <w:rsid w:val="000759A2"/>
    <w:rsid w:val="000E6C2D"/>
    <w:rsid w:val="001B4EDC"/>
    <w:rsid w:val="001F5507"/>
    <w:rsid w:val="00237267"/>
    <w:rsid w:val="002C5A31"/>
    <w:rsid w:val="002D6AF7"/>
    <w:rsid w:val="002E4F11"/>
    <w:rsid w:val="002F6A32"/>
    <w:rsid w:val="00437817"/>
    <w:rsid w:val="004C6B00"/>
    <w:rsid w:val="005118AF"/>
    <w:rsid w:val="0057401F"/>
    <w:rsid w:val="00615F18"/>
    <w:rsid w:val="006659F5"/>
    <w:rsid w:val="00676925"/>
    <w:rsid w:val="006E11AC"/>
    <w:rsid w:val="006F7057"/>
    <w:rsid w:val="007C210B"/>
    <w:rsid w:val="007F4824"/>
    <w:rsid w:val="0097325C"/>
    <w:rsid w:val="009B5A43"/>
    <w:rsid w:val="00A75179"/>
    <w:rsid w:val="00A952E5"/>
    <w:rsid w:val="00AB4528"/>
    <w:rsid w:val="00AD589D"/>
    <w:rsid w:val="00B96E0F"/>
    <w:rsid w:val="00C84A44"/>
    <w:rsid w:val="00CA617A"/>
    <w:rsid w:val="00CF476A"/>
    <w:rsid w:val="00D40953"/>
    <w:rsid w:val="00DA670A"/>
    <w:rsid w:val="00DB7852"/>
    <w:rsid w:val="00F6416E"/>
    <w:rsid w:val="00F86C77"/>
    <w:rsid w:val="00FE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50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F550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C5A31"/>
    <w:pPr>
      <w:ind w:left="720"/>
      <w:contextualSpacing/>
    </w:pPr>
  </w:style>
  <w:style w:type="paragraph" w:customStyle="1" w:styleId="Textbody">
    <w:name w:val="Text body"/>
    <w:basedOn w:val="a"/>
    <w:rsid w:val="00CF476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50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F550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C5A31"/>
    <w:pPr>
      <w:ind w:left="720"/>
      <w:contextualSpacing/>
    </w:pPr>
  </w:style>
  <w:style w:type="paragraph" w:customStyle="1" w:styleId="Textbody">
    <w:name w:val="Text body"/>
    <w:basedOn w:val="a"/>
    <w:rsid w:val="00CF476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20</cp:revision>
  <cp:lastPrinted>2024-05-07T10:29:00Z</cp:lastPrinted>
  <dcterms:created xsi:type="dcterms:W3CDTF">2024-05-06T07:47:00Z</dcterms:created>
  <dcterms:modified xsi:type="dcterms:W3CDTF">2024-05-07T11:22:00Z</dcterms:modified>
</cp:coreProperties>
</file>