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2329815</wp:posOffset>
            </wp:positionH>
            <wp:positionV relativeFrom="paragraph">
              <wp:posOffset>22860</wp:posOffset>
            </wp:positionV>
            <wp:extent cx="685800" cy="914400"/>
            <wp:effectExtent l="0" t="0" r="0" b="0"/>
            <wp:wrapSquare wrapText="largest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АДМИНИСТРАЦИЯ ЮРГАМЫШСКОГО МУНИЦИПАЛЬНОГО ОКРУГА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КУРГАНСКОЙ ОБЛАСТИ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/>
          <w:sz w:val="44"/>
          <w:szCs w:val="44"/>
          <w:lang w:eastAsia="ru-RU"/>
        </w:rPr>
      </w:pPr>
      <w:r>
        <w:rPr>
          <w:rFonts w:eastAsia="Times New Roman" w:cs="Times New Roman" w:ascii="Times New Roman" w:hAnsi="Times New Roman"/>
          <w:b/>
          <w:sz w:val="44"/>
          <w:szCs w:val="44"/>
          <w:lang w:eastAsia="ru-RU"/>
        </w:rPr>
        <w:t>ПОСТАНОВЛЕНИЕ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 xml:space="preserve">«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10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 xml:space="preserve"> »</w:t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сентября</w:t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2024 г.  №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728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р.п. Юргамыш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 внесении изменений в  постановление Администрации Юргамышского муниципального округа Курганской области от 11 октября 2022 года № 254 "Об утверждении муниципальной программы Юргамышского муниципального округа Курганской области в сфере образования"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На основании  Федерального закона № 131-ФЗ от 06.10.2023года «Об общих принципах организации местного самоуправления в Российской Федерации» и в соответствии с постановлением Администрации Юргамышского муниципального округа Курганской области от 15.09.2022 года №190 «О муниципальных программах Юргамышского муниципального округа Курганской области», Администрация Юргамышского муниципального округа Курганской области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ПОСТАНОВЛЯЕТ:</w:t>
      </w:r>
    </w:p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1.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Внести в постановление Администрации Юргамышского муниципального округа Курганской области от 11.10.2022 года № 254 "Об утверждении муниципальной программы Юргамышского муниципального округа Курганской области в сфере образования" следующие изменения:</w:t>
      </w:r>
    </w:p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1.1. В</w:t>
      </w:r>
      <w:r>
        <w:rPr>
          <w:rFonts w:eastAsia="Times New Roman" w:cs="Times New Roman" w:ascii="Times New Roman" w:hAnsi="Times New Roman"/>
          <w:bCs/>
          <w:sz w:val="24"/>
          <w:szCs w:val="24"/>
          <w:lang w:val="en-US" w:eastAsia="ru-RU"/>
        </w:rPr>
        <w:t xml:space="preserve"> приложение к постановлению «П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аспорт муниципальной программы Юргамышского муниципального округа Курганской области в сфере образования</w:t>
      </w:r>
      <w:r>
        <w:rPr>
          <w:rFonts w:eastAsia="Times New Roman" w:cs="Times New Roman" w:ascii="Times New Roman" w:hAnsi="Times New Roman"/>
          <w:bCs/>
          <w:sz w:val="24"/>
          <w:szCs w:val="24"/>
          <w:lang w:val="en-US" w:eastAsia="ru-RU"/>
        </w:rPr>
        <w:t xml:space="preserve">»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строку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en-US" w:eastAsia="ru-RU"/>
        </w:rPr>
        <w:t>«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  </w:t>
      </w:r>
    </w:p>
    <w:tbl>
      <w:tblPr>
        <w:tblStyle w:val="4"/>
        <w:tblW w:w="9501" w:type="dxa"/>
        <w:jc w:val="left"/>
        <w:tblInd w:w="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7052"/>
      </w:tblGrid>
      <w:tr>
        <w:trPr>
          <w:trHeight w:val="838" w:hRule="atLeast"/>
        </w:trPr>
        <w:tc>
          <w:tcPr>
            <w:tcW w:w="24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Объемы бюджетных ассигнований</w:t>
            </w:r>
          </w:p>
        </w:tc>
        <w:tc>
          <w:tcPr>
            <w:tcW w:w="70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987,790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,4 тыс.руб, в том числе по годам реализации: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2023год -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357644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2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2024 год -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315073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 xml:space="preserve">1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2025год -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315073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Федеральный бюджет -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81834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8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Областной бюджет -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573440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2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Местный бюджет -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332515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40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 xml:space="preserve"> тыс.руб.</w:t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120" w:right="-108" w:hanging="12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val="en-US" w:eastAsia="ru-RU"/>
        </w:rPr>
        <w:t>»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  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изложить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 xml:space="preserve"> в следующей редакции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Style w:val="4"/>
        <w:tblW w:w="1662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7052"/>
        <w:gridCol w:w="7054"/>
      </w:tblGrid>
      <w:tr>
        <w:trPr>
          <w:trHeight w:val="562" w:hRule="atLeast"/>
        </w:trPr>
        <w:tc>
          <w:tcPr>
            <w:tcW w:w="25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Объемы бюджетных ассигнований</w:t>
            </w:r>
          </w:p>
        </w:tc>
        <w:tc>
          <w:tcPr>
            <w:tcW w:w="70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Общий объем финансирования подпрограммы составляет 158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6066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,4 тыс.руб, в том числе по годам реализации: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2023год - 551905,0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2024 год - 52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6212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,9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2025год - 507948,5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Федеральный бюджет - 275854,5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Областной бюджет - 71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7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414,6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Местный бюджет - 59279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/>
              </w:rPr>
              <w:t>7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  <w:t>,3 тыс.руб.</w:t>
            </w:r>
          </w:p>
        </w:tc>
        <w:tc>
          <w:tcPr>
            <w:tcW w:w="7054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4"/>
                <w:lang w:eastAsia="ru-RU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1.2.</w:t>
      </w:r>
      <w:r>
        <w:rPr>
          <w:rFonts w:eastAsia="Times New Roman" w:cs="Times New Roman" w:ascii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раздел </w:t>
      </w:r>
      <w:r>
        <w:rPr>
          <w:rFonts w:eastAsia="Times New Roman" w:cs="Times New Roman" w:ascii="Times New Roman" w:hAnsi="Times New Roman"/>
          <w:bCs/>
          <w:sz w:val="24"/>
          <w:szCs w:val="24"/>
          <w:lang w:val="en-US" w:eastAsia="ru-RU"/>
        </w:rPr>
        <w:t>I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Х. Ресурсное обеспечение программы изложить в редакции, согласно приложению к настоящему постановлению.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 Постановления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 xml:space="preserve"> Администрации Юргамышского муниципального округа Курганской области от 28.09.2023 года № 607 «О внесении изменений в постановление Администрации Юргамышского муниципального округа Курганской области от 11 октября 2022 года № 254 «Об утверждении муниципальной программы Юргамышского муниципального округа Курганской области в сфере образования», от 08.02.2024 года № 82 «О внесении изменений в постановление Администрации Юргамышского муниципального округа Курганской области от 11 октября 2022 года № 254 «Об утверждении муниципальной программы Юргамышского муниципального округа Курганской области в сфере образования» считать утратившими силу.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0" w:firstLine="54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Контроль за исполнением настоящего постановления возложить на заместителя Главы Юргамышского муниципального округа Курганской области - руководителя отдела по социальной политике.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Глава Юргамышского муниципального округа 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Курганской области                                                                                                А.Ю.Чесноков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Исп</w:t>
      </w:r>
      <w:r>
        <w:rPr>
          <w:rFonts w:eastAsia="Times New Roman" w:cs="Times New Roman" w:ascii="Times New Roman" w:hAnsi="Times New Roman"/>
          <w:bCs/>
          <w:sz w:val="20"/>
          <w:szCs w:val="20"/>
          <w:lang w:val="en-US" w:eastAsia="ru-RU"/>
        </w:rPr>
        <w:t>.Ташлыкова С.В.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8-(35248) 9-89-</w:t>
      </w:r>
      <w:r>
        <w:rPr>
          <w:rFonts w:eastAsia="Times New Roman" w:cs="Times New Roman" w:ascii="Times New Roman" w:hAnsi="Times New Roman"/>
          <w:bCs/>
          <w:sz w:val="20"/>
          <w:szCs w:val="20"/>
          <w:lang w:val="en-US" w:eastAsia="ru-RU"/>
        </w:rPr>
        <w:t>05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decimal"/>
      <w:suff w:val="space"/>
      <w:lvlText w:val="%1."/>
      <w:lvlJc w:val="left"/>
      <w:pPr>
        <w:tabs>
          <w:tab w:val="num" w:pos="0"/>
        </w:tabs>
        <w:ind w:left="54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 w:qFormat="1"/>
    <w:lsdException w:name="Table Theme" w:uiPriority="99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qFormat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LibreOffice/7.4.0.3$Windows_X86_64 LibreOffice_project/f85e47c08ddd19c015c0114a68350214f7066f5a</Application>
  <AppVersion>15.0000</AppVersion>
  <Pages>2</Pages>
  <Words>381</Words>
  <Characters>2790</Characters>
  <CharactersWithSpaces>3415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2024-02-07T08:07:00Z</dcterms:created>
  <dc:creator>0</dc:creator>
  <dc:description/>
  <dc:language>ru-RU</dc:language>
  <cp:lastModifiedBy>2 3 1</cp:lastModifiedBy>
  <cp:lastPrinted>2024-09-11T05:48:14Z</cp:lastPrinted>
  <dcterms:modified xsi:type="dcterms:W3CDTF">2024-09-11T15:00:39Z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913F470A9F114FF0A01F1A979E2BCBBD_12</vt:lpwstr>
  </property>
  <property fmtid="{D5CDD505-2E9C-101B-9397-08002B2CF9AE}" pid="3" name="KSOProductBuildVer">
    <vt:lpwstr>1049-12.2.0.17562</vt:lpwstr>
  </property>
</Properties>
</file>