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48"/>
        <w:gridCol w:w="5399"/>
      </w:tblGrid>
      <w:tr>
        <w:trPr/>
        <w:tc>
          <w:tcPr>
            <w:tcW w:w="4248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399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ind w:left="-540" w:hanging="0"/>
        <w:jc w:val="center"/>
        <w:rPr>
          <w:rFonts w:ascii="Liberation Serif" w:hAnsi="Liberation Serif" w:cs="Liberation Serif"/>
          <w:sz w:val="24"/>
          <w:szCs w:val="24"/>
        </w:rPr>
      </w:pPr>
      <w:r>
        <w:rPr/>
        <w:drawing>
          <wp:inline distT="0" distB="0" distL="0" distR="0">
            <wp:extent cx="457200" cy="574040"/>
            <wp:effectExtent l="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 xml:space="preserve">                 </w:t>
      </w: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 КУРГАНСКОЙ ОБЛАСТИ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5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Cs w:val="44"/>
        </w:rPr>
        <w:t>ПОСТАНОВЛЕНИЕ</w:t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06"/>
        <w:gridCol w:w="4663"/>
      </w:tblGrid>
      <w:tr>
        <w:trPr/>
        <w:tc>
          <w:tcPr>
            <w:tcW w:w="4906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от «14» мая 2025 года №297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р. п. Юргамыш</w:t>
            </w:r>
          </w:p>
        </w:tc>
        <w:tc>
          <w:tcPr>
            <w:tcW w:w="4663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                                     </w:t>
      </w:r>
    </w:p>
    <w:p>
      <w:pPr>
        <w:pStyle w:val="Normal"/>
        <w:widowControl w:val="false"/>
        <w:ind w:left="0" w:right="56" w:hanging="0"/>
        <w:jc w:val="center"/>
        <w:rPr>
          <w:b/>
          <w:b/>
          <w:bCs/>
          <w:color w:val="000000"/>
          <w:sz w:val="24"/>
          <w:szCs w:val="24"/>
          <w:lang w:bidi="ru-RU"/>
        </w:rPr>
      </w:pPr>
      <w:r>
        <w:rPr>
          <w:b/>
          <w:bCs/>
          <w:color w:val="000000"/>
          <w:sz w:val="24"/>
          <w:szCs w:val="24"/>
          <w:lang w:bidi="ru-RU"/>
        </w:rPr>
      </w:r>
    </w:p>
    <w:p>
      <w:pPr>
        <w:pStyle w:val="Normal"/>
        <w:widowControl w:val="false"/>
        <w:suppressAutoHyphens w:val="true"/>
        <w:jc w:val="center"/>
        <w:rPr>
          <w:rFonts w:ascii="PT Astra Serif" w:hAnsi="PT Astra Serif" w:eastAsia="Arial Unicode MS" w:cs="Tahoma"/>
          <w:b/>
          <w:b/>
          <w:sz w:val="24"/>
          <w:szCs w:val="28"/>
          <w:lang w:bidi="ru-RU"/>
        </w:rPr>
      </w:pPr>
      <w:r>
        <w:rPr>
          <w:rFonts w:eastAsia="Arial Unicode MS" w:cs="Tahoma" w:ascii="PT Astra Serif" w:hAnsi="PT Astra Serif"/>
          <w:b/>
          <w:sz w:val="24"/>
          <w:szCs w:val="28"/>
          <w:lang w:bidi="ru-RU"/>
        </w:rPr>
        <w:t>Об утверждении Порядка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</w:t>
      </w:r>
    </w:p>
    <w:p>
      <w:pPr>
        <w:pStyle w:val="Normal"/>
        <w:suppressAutoHyphens w:val="true"/>
        <w:spacing w:lineRule="auto" w:line="360"/>
        <w:ind w:left="0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</w:p>
    <w:p>
      <w:pPr>
        <w:pStyle w:val="Normal"/>
        <w:ind w:left="0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В соответствии с Федеральным законом от 06.10.2003г. № 131-Ф3 «Об общих принципах организации местного самоуправления в Российской Федерации», Федеральным законом 21.12.1994г. № 68-ФЗ «О защите населения и территорий от чрезвычайных ситуаций природного и техногенного характера», в целях обеспечения единого подхода к порядку подготовки списков граждан, нуждающихся в получении единовременной материальной помощи, в результате последствий чрезвычайных ситуаций природного и техногенного характера, возникших на территории Юргамышского муниципального округа Курганской области, Администрация Юргамышского муниципального округа Курганской области ПОСТАНОВЛЯЕТ:</w:t>
      </w:r>
    </w:p>
    <w:p>
      <w:pPr>
        <w:pStyle w:val="Normal"/>
        <w:ind w:left="0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 Утвердить Порядок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 (далее – Порядок) согласно приложению к настоящему постановлению.</w:t>
      </w:r>
    </w:p>
    <w:p>
      <w:pPr>
        <w:pStyle w:val="Normal"/>
        <w:ind w:left="0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 Руководителям территориальных отделов Юргамышского муниципального округа Курганской области, в случае включения территории (части территории) </w:t>
      </w:r>
      <w:r>
        <w:rPr>
          <w:rFonts w:cs="Liberation Serif" w:ascii="Liberation Serif" w:hAnsi="Liberation Serif"/>
          <w:sz w:val="24"/>
          <w:szCs w:val="24"/>
        </w:rPr>
        <w:t xml:space="preserve">Юргамышского </w:t>
      </w:r>
      <w:r>
        <w:rPr>
          <w:rFonts w:ascii="PT Astra Serif" w:hAnsi="PT Astra Serif"/>
          <w:sz w:val="24"/>
          <w:szCs w:val="24"/>
        </w:rPr>
        <w:t>муниципального округа Курганской области в зону чрезвычайной ситуации, в целях осуществления полномочий, предусмотренных подпунктом «п» пункта 2 статьи 11 Федерального закона от 21.12.1994 г. № 68-ФЗ «О защите населения и территорий от чрезвычайных ситуаций природного и техногенного характера»:</w:t>
      </w:r>
    </w:p>
    <w:p>
      <w:pPr>
        <w:pStyle w:val="Normal"/>
        <w:ind w:left="0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1) своевременно создавать комиссию по установлению фактов проживания граждан в жилых помещениях, находящихся в зоне чрезвычайной ситуации, нарушений условий их жизнедеятельности и утраты ими имущества в результате чрезвычайных ситуаций природного и техногенного характера (далее – Комиссия);</w:t>
      </w:r>
    </w:p>
    <w:p>
      <w:pPr>
        <w:pStyle w:val="Normal"/>
        <w:ind w:left="0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2) включать (по согласованию) в состав Комиссии, указанной в подпункте 1 пункта 2 настоящего постановления, представителей отделения надзорной деятельности и профилактической работы по Юргамышскому району управления надзорной деятельности и профилактической работы Главного управления МЧС России по Курганской области, а также представителей иных организаций в пределах их компетенции.</w:t>
      </w:r>
    </w:p>
    <w:p>
      <w:pPr>
        <w:pStyle w:val="Normal"/>
        <w:ind w:left="0"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 Комиссии, в ходе осуществления мероприятий по установлению фактов проживания граждан в жилых помещениях, находящихся в зоне чрезвычайной ситуации, нарушений условий их жизнедеятельности и утраты ими имущества в результате чрезвычайных ситуаций природного и техногенного характера на территории Юргамышского муниципального округа Курганской области, руководствоваться Порядком, утвержденным настоящим постановлением.</w:t>
      </w:r>
    </w:p>
    <w:p>
      <w:pPr>
        <w:pStyle w:val="Normal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 </w:t>
      </w:r>
      <w:r>
        <w:rPr>
          <w:rFonts w:cs="Liberation Serif" w:ascii="Liberation Serif" w:hAnsi="Liberation Serif"/>
          <w:sz w:val="24"/>
          <w:szCs w:val="24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"/>
        <w:spacing w:lineRule="auto" w:line="276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5. Контроль за исполнением настоящего постановления возложить на руководителя Управления по гражданской обороне и защите населения от чрезвычайных ситуаций Юргамышского муниципального округа Курганской области.</w:t>
      </w:r>
    </w:p>
    <w:p>
      <w:pPr>
        <w:pStyle w:val="Normal"/>
        <w:jc w:val="both"/>
        <w:rPr>
          <w:rFonts w:ascii="PT Astra Serif" w:hAnsi="PT Astra Serif"/>
          <w:sz w:val="24"/>
          <w:szCs w:val="24"/>
          <w:lang w:eastAsia="ar-SA"/>
        </w:rPr>
      </w:pPr>
      <w:r>
        <w:rPr>
          <w:rFonts w:ascii="PT Astra Serif" w:hAnsi="PT Astra Serif"/>
          <w:sz w:val="24"/>
          <w:szCs w:val="24"/>
          <w:lang w:eastAsia="ar-SA"/>
        </w:rPr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Глава Юргамышского муниципального </w:t>
      </w:r>
    </w:p>
    <w:p>
      <w:pPr>
        <w:pStyle w:val="Normal"/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округа Курганской области                                                                                  А.Ю. Чесноков</w:t>
      </w:r>
    </w:p>
    <w:p>
      <w:pPr>
        <w:pStyle w:val="Normal"/>
        <w:shd w:val="clear" w:color="auto" w:fill="FFFFFF"/>
        <w:spacing w:lineRule="auto" w:line="27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hd w:val="clear" w:color="auto" w:fill="FFFFFF"/>
        <w:spacing w:lineRule="auto" w:line="27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24"/>
          <w:szCs w:val="24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24"/>
          <w:szCs w:val="24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24"/>
          <w:szCs w:val="24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24"/>
          <w:szCs w:val="24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eastAsia="Courier New"/>
          <w:color w:val="000000"/>
          <w:sz w:val="16"/>
          <w:szCs w:val="16"/>
          <w:lang w:bidi="ru-RU"/>
        </w:rPr>
      </w:pPr>
      <w:r>
        <w:rPr>
          <w:rFonts w:eastAsia="Courier New"/>
          <w:color w:val="000000"/>
          <w:sz w:val="16"/>
          <w:szCs w:val="16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lang w:bidi="ru-RU"/>
        </w:rPr>
      </w:pPr>
      <w:r>
        <w:rPr>
          <w:rFonts w:eastAsia="Courier New" w:cs="Liberation Serif" w:ascii="Liberation Serif" w:hAnsi="Liberation Serif"/>
          <w:color w:val="000000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  <w:t>Еремеев С.В.</w:t>
      </w:r>
    </w:p>
    <w:p>
      <w:pPr>
        <w:pStyle w:val="Normal"/>
        <w:widowControl w:val="false"/>
        <w:rPr>
          <w:rFonts w:ascii="Liberation Serif" w:hAnsi="Liberation Serif" w:eastAsia="Courier New" w:cs="Liberation Serif"/>
          <w:color w:val="000000"/>
          <w:sz w:val="18"/>
          <w:szCs w:val="18"/>
          <w:lang w:bidi="ru-RU"/>
        </w:rPr>
      </w:pPr>
      <w:r>
        <w:rPr>
          <w:rFonts w:eastAsia="Courier New" w:cs="Liberation Serif" w:ascii="Liberation Serif" w:hAnsi="Liberation Serif"/>
          <w:color w:val="000000"/>
          <w:sz w:val="18"/>
          <w:szCs w:val="18"/>
          <w:lang w:bidi="ru-RU"/>
        </w:rPr>
        <w:t xml:space="preserve">8-35248-9-21-88 </w:t>
      </w:r>
    </w:p>
    <w:tbl>
      <w:tblPr>
        <w:tblStyle w:val="a7"/>
        <w:tblW w:w="5954" w:type="dxa"/>
        <w:jc w:val="left"/>
        <w:tblInd w:w="35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54"/>
      </w:tblGrid>
      <w:tr>
        <w:trPr/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kern w:val="0"/>
                <w:sz w:val="24"/>
                <w:szCs w:val="24"/>
                <w:lang w:val="ru-RU" w:bidi="ar-SA"/>
              </w:rPr>
              <w:t>Приложение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kern w:val="0"/>
                <w:sz w:val="24"/>
                <w:szCs w:val="24"/>
                <w:lang w:val="ru-RU" w:bidi="ar-SA"/>
              </w:rPr>
              <w:t xml:space="preserve">к постановлению Администрации Юргамышского муниципального округа Курганской области от «14» мая 2025 года № 297 </w:t>
            </w:r>
            <w:bookmarkStart w:id="0" w:name="_GoBack"/>
            <w:bookmarkEnd w:id="0"/>
            <w:r>
              <w:rPr>
                <w:rFonts w:eastAsia="Arial Unicode MS" w:cs="Tahoma" w:ascii="PT Astra Serif" w:hAnsi="PT Astra Serif"/>
                <w:kern w:val="0"/>
                <w:sz w:val="24"/>
                <w:szCs w:val="24"/>
                <w:lang w:val="ru-RU" w:bidi="ru-RU"/>
              </w:rPr>
              <w:t>«Об утверждении порядка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характера»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  <w:t>ПОРЯДОК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  <w:t>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  <w:t>Раздел I. Общие положения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1. Настоящий Порядок по установлению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 (далее – Порядок), разработан в соответствии с Федеральным законом от 06.10.2003 г. № 131-Ф3 «Об общих принципах организации местного самоуправления в Российской Федерации», Федеральным законом 21.12.1994 г. № 68-ФЗ «О защите населения и территорий от чрезвычайных ситуаций природного и техногенного характера» и определяет подготовку органами местного самоуправления списков граждан, нуждающихся в получении единовременной материальной помощи и (или) финансовой помощи, в результате последствий чрезвычайных ситуаций природного и техногенного характера возникших на территории Юргамышского муниципального округа Курганской области (далее – Списки).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2. Подготовка Списков осуществляется в соответствии с настоящим Порядком.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3. Комиссия по установлению фактов проживания граждан в жилых помещениях, находящихся в зоне чрезвычайной ситуации, нарушений условий их жизнедеятельности и утраты ими имущества в результате чрезвычайных ситуаций природного и техногенного характера (далее – Комиссия), (включающая в свой состав не менее 3 человек), образуемая в целях осуществления полномочий, предусмотренных подпунктом «п» пункта 2 статьи 11 Федерального закона от 21.12.1994 г. № 68-ФЗ «О защите населения и территорий от чрезвычайных ситуаций природного и техногенного характера», создается администрацией муниципального округа, состав и порядок работы Комиссии определяется нормативным правовым актом муниципального образования.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  <w:t>Раздел II. Установление факта проживания граждан в жилых помещениях, находящихся в зоне чрезвычайной ситуации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4. Факт проживания граждан от 14 лет и старше в жилых помещениях, находящихся в зоне чрезвычайной ситуации, устанавливается решением Комиссии на основании следующих критериев: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а) гражданин зарегистрирован по месту жительства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б) гражданин зарегистрирован по месту пребывания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в) имеется договор аренды жилого помещения, которое попало в зону чрезвычайной ситуации;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г) имеется договор социального найма жилого помещения, которое попало в зону чрезвычайной ситуации;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д) имеются справки с места работы или учебы, справки медицинских организаций;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е) имеются документы, подтверждающие оказание медицинских, образовательных, социальных услуг и услуг почтовой связи;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ж) иные сведения, которые могут быть предоставлены гражданином в инициативном порядке, получение которых не потребует от заявителя обращения за получением государственных (муниципальных) услуг, услуг организаций.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5. Исчерпывающие основания, необходимые для принятия решения Комиссией об установлении факта проживания граждан от 14 лет и старше в жилых помещениях, находящихся в зоне чрезвычайной ситуации, определяются нормативным правовым актом муниципального образования на основании сведений, указанных в пункте 4 раздела II настоящего Порядка.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6. Факт проживания детей в возрасте до 14 лет в жилых помещениях, находящихся в зоне чрезвычайной ситуации, устанавливается решением Комиссии,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  <w:t>Раздел III. Установление факта нарушения условий жизнедеятельности граждан в результате чрезвычайной ситуации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7. Факт нарушения условий жизнедеятельности граждан в результате чрезвычайной ситуации определяется наличием либо отсутствием обстоятельств, 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имущества, угрозой их жизни или здоровью.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8. Факт нарушения условий жизнедеятельности граждан в результате чрезвычайной ситуации устанавливается решением Комиссии исходя из следующих критериев: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1) невозможность проживания граждан в жилых помещениях.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Факт нарушения условий жизнедеятельности при чрезвычайной ситуации устанавливается по состоянию хотя бы одного из показателей критериев, характеризующему невозможность проживания граждан в жилых помещениях.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Критерий невозможности проживания граждан в жилых помещениях оценивается по следующим показателям состояния жилого помещения, характеризующим возможность или невозможность проживания в нем: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состояние здания (помещения);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состояние теплоснабжения здания (помещения);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состояние водоснабжения здания (помещения);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состояние электроснабжения здания (помещения);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Состояние здания (помещения) определяется визуально. Невозможность проживания гражданина в жилых помещениях констатируется, если в результате чрезвычайной ситуации поврежден или частично разрушен хотя бы один из следующих конструктивных элементов здания: фундамент, стены, перегородки, перекрытия, полы, крыша, окна и двери, отделочные работы, печное отопление, электроосвещение.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Состояние теплоснабжения здания (помещения) определяется инструментально.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Невозможность проживания гражданина в жилых помещениях констатируется, если в результате чрезвычайной ситуации более суток прекращено теплоснабжение жилого здания (помещения), осуществляемое до чрезвычайной ситуации.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Состояние водоснабжения здания (помещения) определяется визуально.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Невозможность проживания гражданина в жилых помещениях констатируется, если в результате чрезвычайной ситуации более суток прекращено водоснабжение жилого здания (помещения), осуществляемое до чрезвычайной ситуации.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Состояние электроснабжения здания (помещения) определяется инструментально.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Невозможность проживания гражданина в жилых помещениях констатируется, если в результате чрезвычайной ситуации более суток прекращено электроснабжение жилого здания (помещения), осуществляемое до чрезвычайной ситуации;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2) 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Факт нарушения условий жизнедеятельности граждан в результате чрезвычайной ситуации может устанавливаться решением Комиссии исходя из критериев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 и оценивается путем: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определения наличия и состава общественного транспорта в районе проживания гражданина;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- определения возможности функционирования общественного транспорта от ближайшего к гражданину остановочного пункта.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3) нарушение санитарно-эпидемиологического благополучия граждан.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Факт нарушения условий жизнедеятельности граждан в результате чрезвычайной ситуации может устанавливаться решением Комиссии исходя из критериев нарушения санитарно-эпидемиологического благополучия граждан и оценивается инструментально. 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Нарушение санитарно-эпидемиологического благополучия гражданина констатируется, если в районе его проживания в результате чрезвычайной 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  <w:t>Раздел IV. Установление факта утраты имущества первой необходимости гражданами в результате чрезвычайной ситуации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9. В целях настоящего Порядка под имуществом первой необходимости понимается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1) предметы для хранения и приготовления пищи - холодильник, газовая плита (электроплита) и шкаф для посуды;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2) предметы мебели для приема пищи - стол и стул (табуретка);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3) предметы мебели для сна - кровать (диван);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4) предметы средств информирования граждан - телевизор (радиоприемник);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5) 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10. Факт утраты имущества первой необходимости устанавливается решением Комиссии исходя из следующих критериев: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1) частичная утрата имущества первой необходимости - приведение 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2)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11. 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  <w:t>Раздел V. Подготовка списков граждан, нуждающихся в получении единовременной материальной помощи и (или) финансовой помощи в связи с утратой ими имущества первой необходимости в результате чрезвычайной ситуации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12. Граждане, пострадавшие в результате чрезвычайной ситуации природного и техногенного характера, подают на руководителей территориальных отделов (по месту проживания) заявление об оказании единовременной материальной помощи и (или) финансовой помощи в связи с утратой ими имущества первой необходимости в результате чрезвычайной ситуации (рекомендуемые формы приведены в приложениях 1 и 4 к Порядку, в случае подачи заявления представителем или законным представителем рекомендуемые формы приведены в приложениях 2 и 5 к Порядку).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13. Списки граждан, нуждающихся в получении единовременной материальной помощи, формируются на основании заявлений граждан и заключений Комиссий об установлении факта проживания в жилом помещении, находящемся в зоне чрезвычайной ситуации, и факта нарушения условий жизнедеятельности заявителя в результате чрезвычайной ситуации (далее - заключение об установлении фактов проживания и нарушения условий жизнедеятельности).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Заключение об установлении фактов проживания и нарушения условий жизнедеятельности может быть подготовлено Комиссией на одного или нескольких граждан, проживающих в одном жилом помещении, находящемся в зоне чрезвычайной ситуации.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Заключение об установлении фактов проживания и нарушения условий жизнедеятельности подписывается всеми членами Комиссии. Граждане, нуждающиеся в получении единовременной материальной помощи, ознакамливаются с заключением под роспись.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Заключение об установлении фактов проживания и нарушения условий жизнедеятельности утверждается начальником территориального управления с расшифровкой подписи, проставлением даты и заверяется соответствующей печатью (рекомендуемая форма приведена в приложении 3 к Порядку).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14. Списки граждан, нуждающихся в получении финансовой помощи в связи с утратой ими имущества первой необходимости, формируются на основании заявлений граждан и заключений комиссий об установлении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 (далее - заключение об установлении фактов проживания и утраты имущества).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Заключение об установлении фактов проживания и утраты имущества составляется комиссией в целях определения утраты гражданами имущества первой необходимости в результате чрезвычайной ситуации в соответствии с критериями, указанными в разделе 4 настоящего Порядка.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Заключение об установлении фактов проживания и утраты имущества может быть подготовлено комиссией на одного или нескольких граждан, проживающих в одном жилом помещении, находящемся в зоне чрезвычайной ситуации.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Заключение об установлении фактов проживания и утраты имущества подписывается всеми членами комиссии. Граждане, нуждающиеся в получении финансовой помощи в связи с утратой ими имущества первой необходимости, ознакамливаются с заключением под роспись</w:t>
      </w:r>
      <w:r>
        <w:rPr>
          <w:rFonts w:cs="Liberation Serif" w:ascii="Liberation Serif" w:hAnsi="Liberation Serif"/>
          <w:color w:val="FF0000"/>
          <w:sz w:val="24"/>
          <w:szCs w:val="24"/>
          <w:lang w:bidi="ru-RU"/>
        </w:rPr>
        <w:t>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15. Руководители территориальных отделов Юргамышского муниципального округа Курганской области подписывают списки граждан, нуждающихся в получении единовременной материальной помощи и (или) финансовой помощи, в части установления факта проживания граждан в жилых помещениях, находящихся в зоне чрезвычайной ситуации, факта нарушения условий жизнедеятельности граждан и факта утраты ими имущества первой необходимости в результате чрезвычайной ситуации предоставляемые Комиссией.</w:t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16. Руководители территориальных отделов Юргамышского муниципального округа Курганской области, направляют указанные списки вместе с заключениями Комиссий в Администрацию Юргамышского муниципального округа Курганской области.  </w:t>
      </w:r>
    </w:p>
    <w:p>
      <w:pPr>
        <w:pStyle w:val="Normal"/>
        <w:snapToGrid w:val="false"/>
        <w:jc w:val="both"/>
        <w:rPr>
          <w:rFonts w:ascii="Liberation Serif" w:hAnsi="Liberation Serif" w:eastAsia="Calibri" w:cs="Liberation Serif"/>
          <w:sz w:val="24"/>
          <w:szCs w:val="24"/>
          <w:lang w:eastAsia="zh-CN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17. Администрация Юргамышского муниципального округа Курганской области рассматривает (проверяет достоверность предоставленных документов) и направляет единым пакетом в </w:t>
      </w:r>
      <w:r>
        <w:rPr>
          <w:rFonts w:eastAsia="Calibri" w:cs="Liberation Serif" w:ascii="Liberation Serif" w:hAnsi="Liberation Serif"/>
          <w:sz w:val="24"/>
          <w:szCs w:val="24"/>
          <w:lang w:eastAsia="zh-CN"/>
        </w:rPr>
        <w:t>департамент гражданской защиты, охраны окружающей среды и природных ресурсов Курганской области</w:t>
      </w:r>
      <w:r>
        <w:rPr>
          <w:rFonts w:cs="Liberation Serif" w:ascii="Liberation Serif" w:hAnsi="Liberation Serif"/>
          <w:sz w:val="24"/>
          <w:szCs w:val="24"/>
          <w:lang w:bidi="ru-RU"/>
        </w:rPr>
        <w:t xml:space="preserve">, для рассмотрения вопроса по выделению единовременной материальной помощи и (или) финансовой помощи гражданам, пострадавшим в результате чрезвычайной ситуации природного и техногенного характера. 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sz w:val="24"/>
          <w:szCs w:val="24"/>
          <w:lang w:bidi="ru-RU"/>
        </w:rPr>
      </w:pPr>
      <w:r>
        <w:rPr>
          <w:rFonts w:cs="Liberation Serif" w:ascii="Liberation Serif" w:hAnsi="Liberation Serif"/>
          <w:b/>
          <w:sz w:val="24"/>
          <w:szCs w:val="24"/>
          <w:lang w:bidi="ru-RU"/>
        </w:rPr>
        <w:t>Раздел VI. Заключительные положения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18. Руководители территориальных отделов Юргамышского муниципального округа Курганской области, при подготовке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 в результате последствий чрезвычайных ситуаций природного и техногенного характера на территории Юргамышского муниципального округа Курганской области, руководствоваться настоящим Порядком, а также методическими рекомендациями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 при ликвидации последствий чрезвычайных ситуаций природного и техногенного характера, утвержденными Министерством Российской Федерации по делам гражданской обороны, чрезвычайным ситуациям и ликвидации последствий стихийных бедствий от 03.03.2022 г. № 2-4-71-7-11, одобренными на заседании Правительственной комиссии по предупреждению и ликвидации чрезвычайных ситуаций и обеспечению пожарной безопасности (протокол от 18 марта 2022 г. № 1).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19. Ответственность за недостоверную информацию (в части предоставления документов для оказания единовременной материальной помощи, финансовой помощи гражданам, пострадавшим при чрезвычайных ситуациях природного и техногенного характера) несут физические, юридические и должностные лица в соответствии с действующим законодательством Российской Федерации.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tbl>
      <w:tblPr>
        <w:tblStyle w:val="a7"/>
        <w:tblW w:w="5388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8"/>
      </w:tblGrid>
      <w:tr>
        <w:trPr/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Приложение 1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к Порядку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bidi="ru-RU"/>
              </w:rPr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tbl>
      <w:tblPr>
        <w:tblStyle w:val="a7"/>
        <w:tblW w:w="5388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8"/>
      </w:tblGrid>
      <w:tr>
        <w:trPr/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Руководителю ____________________территориального отдела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(наименование отдела)</w:t>
            </w: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 xml:space="preserve"> Юргамышского муниципального округа Курганской области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___________________________________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sz w:val="16"/>
                <w:szCs w:val="16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(Ф.И.О. руководителя)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bidi="ru-RU"/>
              </w:rPr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ЗАЯВЛЕНИЕ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Прошу назначить мне,_________________________________________________________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рождения, данные документа, удостоверяющего личность)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(адрес места жительства)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выплату единовременной материальной помощи в связи с нарушением условий жизнедеятельности в результате чрезвычайной ситуации связанной с:  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(причина нарушения условий жизнедеятельности, дата нарушения условий жизнедеятельности)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(указывается способ выплаты: через кредитные организации или через организации почтовой связи)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Контактные данные заявителя: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Телефон:_____________________________________________________________________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Банковские реквизиты для выплаты: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Лицевой счет:  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Расчетный счет: 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Наименование банка:  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БИК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ИНН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КПП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Номер банковской карты  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«____»__________ 20__ г.         ____________________                   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(дата)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(подпись)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инициалы)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В соответствии с Федеральным законом от 27 июля 2006 г. № 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Мне разъяснено, что данное согласие может быть отозвано мною.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«____»__________ 20__ г.         ____________________                   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(подпись)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инициалы)</w:t>
      </w:r>
    </w:p>
    <w:tbl>
      <w:tblPr>
        <w:tblStyle w:val="a7"/>
        <w:tblW w:w="5528" w:type="dxa"/>
        <w:jc w:val="left"/>
        <w:tblInd w:w="39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28"/>
      </w:tblGrid>
      <w:tr>
        <w:trPr>
          <w:trHeight w:val="1975" w:hRule="atLeast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Приложение 2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к Порядку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bidi="ru-RU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bidi="ru-RU"/>
              </w:rPr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tbl>
      <w:tblPr>
        <w:tblStyle w:val="a7"/>
        <w:tblW w:w="5528" w:type="dxa"/>
        <w:jc w:val="left"/>
        <w:tblInd w:w="39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28"/>
      </w:tblGrid>
      <w:tr>
        <w:trPr/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Руководителю ____________________территориального отдела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(наименование отдела)</w:t>
            </w: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 xml:space="preserve"> Юргамышского муниципального округа Курганской области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___________________________________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sz w:val="16"/>
                <w:szCs w:val="16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(Ф.И.О. руководителя)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ЗАЯВЛЕНИЕ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Прошу назначить мне, представителю и (или) законному представителю несовершеннолетнего или недееспособного лица, 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__________________________________________________________________________________________________________________________________________________________ </w:t>
      </w:r>
      <w:r>
        <w:rPr>
          <w:rFonts w:cs="Liberation Serif" w:ascii="Liberation Serif" w:hAnsi="Liberation Serif"/>
          <w:sz w:val="16"/>
          <w:szCs w:val="16"/>
          <w:lang w:bidi="ru-RU"/>
        </w:rPr>
        <w:t>(дата рождения, данные документа, удостоверяющего личность)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(адрес места жительства, данные документа, подтверждающего полномочия представителя)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Выплату единовременной материальной помощи в связи с нарушением условий жизнедеятельности в результате чрезвычайной ситуации, связанной с:____________________________________________________________________________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(</w:t>
      </w:r>
      <w:r>
        <w:rPr>
          <w:rFonts w:cs="Liberation Serif" w:ascii="Liberation Serif" w:hAnsi="Liberation Serif"/>
          <w:sz w:val="16"/>
          <w:szCs w:val="16"/>
          <w:lang w:bidi="ru-RU"/>
        </w:rPr>
        <w:t>причина нарушения условий жизнедеятельности, дата нарушения условий жизнедеятельности)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На моих несовершеннолетних детей: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1.___________________________________________________________________________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рождения, свидетельство о рождении (серия, номер, дата)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и номер записи акта о рождении или реквизиты документа о рождении, выданного компетентным органом иностранного государства)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2.___________________________________________________________________________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рождения, свидетельство о рождении (серия, номер, дата)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и номер записи акта о рождении или реквизиты документа о рождении, выданного компетентным органом иностранного государства)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иных лиц, представителем и (или) законным представителем которых я являюсь: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1. __________________________________________________________________________ 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рождения, данные документа, удостоверяющего личность)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2. __________________________________________________________________________ 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(дата рождения, данные документа, удостоверяющего личность)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____________________________________________________________________________,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(указывается способ выплаты: через кредитные организации или через организации почтовой связи)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Контактные данные заявителя: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Телефон:____________________________________________________________________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Банковские реквизиты для выплаты: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Лицевой счет:  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Расчетный счет:  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Наименование банка:  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БИК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ИНН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КПП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Номер банковской карты  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«</w:t>
        <w:tab/>
        <w:t>»__________ 20__ г.         ____________________                  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(подпись)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инициалы)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В соответствии с Федеральным законом от 27 июля 2006 г. № 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Мне разъяснено, что данное согласие может быть отозвано мною.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«</w:t>
        <w:tab/>
        <w:t>»__________ 20__ г.         ____________________                  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ab/>
      </w:r>
      <w:r>
        <w:rPr>
          <w:rFonts w:cs="Liberation Serif" w:ascii="Liberation Serif" w:hAnsi="Liberation Serif"/>
          <w:sz w:val="16"/>
          <w:szCs w:val="16"/>
          <w:lang w:bidi="ru-RU"/>
        </w:rPr>
        <w:t xml:space="preserve">       (дата)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(подпись)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инициалы)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tbl>
      <w:tblPr>
        <w:tblStyle w:val="a7"/>
        <w:tblW w:w="5528" w:type="dxa"/>
        <w:jc w:val="left"/>
        <w:tblInd w:w="39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28"/>
      </w:tblGrid>
      <w:tr>
        <w:trPr/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Приложение 3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к Порядку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bidi="ru-RU"/>
              </w:rPr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ab/>
      </w:r>
    </w:p>
    <w:tbl>
      <w:tblPr>
        <w:tblStyle w:val="a7"/>
        <w:tblW w:w="5528" w:type="dxa"/>
        <w:jc w:val="left"/>
        <w:tblInd w:w="39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28"/>
      </w:tblGrid>
      <w:tr>
        <w:trPr/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Руководителю ____________________территориального отдела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(наименование отдела)</w:t>
            </w: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 xml:space="preserve"> Юргамышского муниципального округа Курганской области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___________________________________________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(Ф.И.О. руководителя)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ЗАКЛЮЧЕНИЕ</w:t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об установлении факта проживания в жилом помещении, находящемся в зоне чрезвычайной ситуации, и факта нарушения условий жизнедеятельности заявителя в результате чрезвычайной ситуации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(реквизиты нормативного правового акта об отнесении сложившейся  ситуации к чрезвычайной)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Комиссия, действующая на основании __________________________________________, в составе: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Председатель комиссии: __________________________________________________________________________________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Члены комиссии: __________________________________________________________________________________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     </w:t>
      </w: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     </w:t>
      </w: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провела «___»__________________20__ г.  обследование условий жизнедеятельности заявителя: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Ф.И.О. заявителя:___________________________________________________________________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Адрес места жительства: 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Факт проживания в жилом помещении 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(Ф.И.О. заявителя)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установлен/не установлен на основании 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(нужное подчеркнуть)</w:t>
      </w: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   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(указать, если факт проживания установлен)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Дата начала нарушения условий жизнедеятельности: «___»___________________ 20 ___ г.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ConsPlusNormal1"/>
        <w:ind w:left="0" w:firstLine="709"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</w:r>
    </w:p>
    <w:p>
      <w:pPr>
        <w:pStyle w:val="ConsPlusNormal1"/>
        <w:ind w:left="0" w:firstLine="709"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Характер нарушения условий жизнедеятельности:</w:t>
      </w:r>
    </w:p>
    <w:tbl>
      <w:tblPr>
        <w:tblW w:w="9356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2692"/>
        <w:gridCol w:w="3545"/>
        <w:gridCol w:w="3119"/>
      </w:tblGrid>
      <w:tr>
        <w:trPr/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Критерии нарушения условий жизнедеятельности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критериев нарушения условий жизнедеятельности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Состояние</w:t>
            </w:r>
          </w:p>
        </w:tc>
      </w:tr>
      <w:tr>
        <w:trPr/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Невозможность проживания заявителя в жилом помещении: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1) здание (жилое помещение):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269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фундамент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 (частично разрушен)/не поврежден (частично не разрушен)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стены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перегородки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перекрытия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крыша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Повреждена (частично разрушена)/не повреждена (частично не разрушена)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окна и двери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отделочные работы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печное отопление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Повреждено (частично разрушено)/не повреждено (частично не разрушено)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электроосвещение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Повреждено (частично разрушено)/не повреждено (частично не разрушено)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прочие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Повреждены (частично разрушены)/не повреждены (частично не разрушены)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2) теплоснабжение здания (жилого помещения)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Нарушено/не нарушено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3) водоснабжение здания (жилого помещения)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Нарушено/не нарушено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4) электроснабжение здания (жилого помещения)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Нарушено/не нарушено</w:t>
            </w:r>
          </w:p>
        </w:tc>
      </w:tr>
      <w:tr>
        <w:trPr/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5) возможность использования лифта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Возможно/невозможно</w:t>
            </w:r>
          </w:p>
        </w:tc>
      </w:tr>
      <w:tr>
        <w:trPr/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нарушены: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1) наличие и состав общественного транспорта в районе проживания заявителя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Доступно/недоступно</w:t>
            </w:r>
          </w:p>
        </w:tc>
      </w:tr>
      <w:tr>
        <w:trPr/>
        <w:tc>
          <w:tcPr>
            <w:tcW w:w="26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Возможно/невозможно</w:t>
            </w:r>
          </w:p>
        </w:tc>
      </w:tr>
      <w:tr>
        <w:trPr/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Нарушение санитарно-эпидемиологического благополучия заявителя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Нарушено/не нарушено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Факт нарушения условий жизнедеятельности при чрезвычайной ситуации устанавливается по состоянию  хотя  бы  одного  из  показателей указанных критериев,  характеризующему  невозможность  проживания  заявителя  в жилом помещении.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Факт нарушения условий жизнедеятельности 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                                                            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(Ф.И.О. заявителя)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в результате чрезвычайной ситуации установлен/не установлен.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(нужное подчеркнуть)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Председатель комиссии: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(должность, подпись, фамилия, инициалы)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Члены комиссии: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(должность, подпись, фамилия, инициалы)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(должность, подпись, фамилия, инициалы)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(должность, подпись, фамилия, инициалы)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С заключением комиссии ознакомлен: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заявитель 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(подпись, фамилия, инициалы)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ab/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tbl>
      <w:tblPr>
        <w:tblStyle w:val="a7"/>
        <w:tblW w:w="5528" w:type="dxa"/>
        <w:jc w:val="left"/>
        <w:tblInd w:w="39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28"/>
      </w:tblGrid>
      <w:tr>
        <w:trPr/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Приложение 4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к Порядку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bidi="ru-RU"/>
              </w:rPr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ab/>
      </w:r>
    </w:p>
    <w:tbl>
      <w:tblPr>
        <w:tblStyle w:val="a7"/>
        <w:tblW w:w="5638" w:type="dxa"/>
        <w:jc w:val="left"/>
        <w:tblInd w:w="39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38"/>
      </w:tblGrid>
      <w:tr>
        <w:trPr/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Руководителю ____________________территориального отдела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(наименование отдела)</w:t>
            </w: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 xml:space="preserve"> Юргамышского муниципального округа Курганской области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___________________________________________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(Ф.И.О. руководителя)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ЗАЯВЛЕНИЕ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Прошу назначить мне, 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(</w:t>
      </w:r>
      <w:r>
        <w:rPr>
          <w:rFonts w:cs="Liberation Serif" w:ascii="Liberation Serif" w:hAnsi="Liberation Serif"/>
          <w:sz w:val="16"/>
          <w:szCs w:val="16"/>
          <w:lang w:bidi="ru-RU"/>
        </w:rPr>
        <w:t>фамилия, имя, отчество (при наличии)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_________________________________________________________________________________________________________________ (дата рождения, данные документа,</w:t>
      </w:r>
      <w:r>
        <w:rPr>
          <w:rFonts w:cs="Liberation Serif" w:ascii="Liberation Serif" w:hAnsi="Liberation Serif"/>
          <w:sz w:val="24"/>
          <w:szCs w:val="24"/>
          <w:lang w:bidi="ru-RU"/>
        </w:rPr>
        <w:t xml:space="preserve"> </w:t>
      </w:r>
      <w:r>
        <w:rPr>
          <w:rFonts w:cs="Liberation Serif" w:ascii="Liberation Serif" w:hAnsi="Liberation Serif"/>
          <w:sz w:val="16"/>
          <w:szCs w:val="16"/>
          <w:lang w:bidi="ru-RU"/>
        </w:rPr>
        <w:t>удостоверяющего личность)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(адрес места жительства)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выплату финансовой помощи в связи с утратой имущества первой необходимости: __________________________________________________________________________________________________________________________________________________________, 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(причина утраты)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«_____»__________________ 20___ г.,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(дата утраты)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(указывается способ выплаты: через кредитные организации  или через организации почтовой связи)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Контактные данные заявителя: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Телефон:____________________________________________________________________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Банковские реквизиты для выплаты: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Лицевой счет:  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Расчетный счет:  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Наименование банка:  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БИК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ИНН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КПП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Номер банковской карты  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«</w:t>
        <w:tab/>
        <w:t>»__________ 20__ г.         ____________________                  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ab/>
        <w:t xml:space="preserve">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(дата)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(подпись)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инициалы)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В соответствии с Федеральным законом от 27 июля 2006 г. № 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Мне разъяснено, что данное согласие может быть отозвано мною.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«</w:t>
        <w:tab/>
        <w:t>»__________ 20__ г.         ____________________                  ____________________</w:t>
        <w:tab/>
        <w:t xml:space="preserve">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(дата)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(подпись)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инициалы)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tbl>
      <w:tblPr>
        <w:tblStyle w:val="a7"/>
        <w:tblW w:w="5388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8"/>
      </w:tblGrid>
      <w:tr>
        <w:trPr/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Приложение 5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к Порядку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bidi="ru-RU"/>
              </w:rPr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tbl>
      <w:tblPr>
        <w:tblStyle w:val="a7"/>
        <w:tblW w:w="5388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8"/>
      </w:tblGrid>
      <w:tr>
        <w:trPr/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Руководителю_____________________________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(наименование отдела)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территориального отдела Юргамышского муниципального округа Курганской области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___________________________________________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(Ф.И.О. руководителя)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ЗАЯВЛЕНИЕ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Прошу  назначить  мне,  представителю и (или) законному представителю несовершеннолетнего или недееспособного лица, 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_________________________________________________________________________________________________________________ (дата рождения, данные документа, удостоверяющего личность)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____________________________________________________________________________ 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(адрес места жительства, данные документа, подтверждающего полномочия представителя)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Выплату единовременной материальной помощи в связи с нарушением условий жизнедеятельности в результате чрезвычайной ситуации, связанной с:_________________________________________________________________________________________________________________________________________________________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(причина нарушения условий жизнедеятельности, дата нарушения условий жизнедеятельности)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На моих несовершеннолетних детей: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1.___________________________________________________________________________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рождения, свидетельство о рождении (серия, номер, дата)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и номер записи акта о рождении или реквизиты документа о рождении, выданного компетентным органом иностранного государства)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2.___________________________________________________________________________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рождения, свидетельство о рождении (серия, номер, дата)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и номер записи акта о рождении или реквизиты документа о рождении, выданного компетентным органом иностранного государства)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иных лиц, представителем и (или) законным представителем которых я являюсь: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1. __________________________________________________________________________ 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рождения, данные документа, удостоверяющего личность)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2. __________________________________________________________________________ 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(фамилия, имя, отчество (при наличии)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(дата рождения, данные документа, удостоверяющего личность)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____________________________________________________________________________,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(указывается способ выплаты: через кредитные организации или через организации почтовой связи)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Контактные данные заявителя: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Телефон:____________________________________________________________________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Банковские реквизиты для выплаты: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Лицевой счет:  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Расчетный счет:  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Наименование банка:  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БИК  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ИНН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КПП  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Номер банковской карты  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«</w:t>
        <w:tab/>
        <w:t>»__________ 20__ г.         ____________________                  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ab/>
        <w:t xml:space="preserve">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(дата)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(подпись)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инициалы)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ind w:left="0" w:firstLine="709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В соответствии с Федеральным законом от 27 июля 2006 г. № 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Мне разъяснено, что данное согласие может быть отозвано мною.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«</w:t>
        <w:tab/>
        <w:t>»__________ 20__ г.         ____________________                  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ab/>
      </w:r>
      <w:r>
        <w:rPr>
          <w:rFonts w:cs="Liberation Serif" w:ascii="Liberation Serif" w:hAnsi="Liberation Serif"/>
          <w:sz w:val="16"/>
          <w:szCs w:val="16"/>
          <w:lang w:bidi="ru-RU"/>
        </w:rPr>
        <w:t xml:space="preserve">       (дата)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(подпись)</w:t>
      </w:r>
      <w:r>
        <w:rPr>
          <w:rFonts w:cs="Liberation Serif" w:ascii="Liberation Serif" w:hAnsi="Liberation Serif"/>
          <w:sz w:val="24"/>
          <w:szCs w:val="24"/>
          <w:lang w:bidi="ru-RU"/>
        </w:rPr>
        <w:tab/>
        <w:tab/>
        <w:t xml:space="preserve">            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(фамилия, инициалы)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tbl>
      <w:tblPr>
        <w:tblStyle w:val="a7"/>
        <w:tblW w:w="5670" w:type="dxa"/>
        <w:jc w:val="left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0"/>
      </w:tblGrid>
      <w:tr>
        <w:trPr/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Приложение 6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к Порядку установления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  <w:lang w:bidi="ru-RU"/>
              </w:rPr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tbl>
      <w:tblPr>
        <w:tblStyle w:val="a7"/>
        <w:tblW w:w="5670" w:type="dxa"/>
        <w:jc w:val="left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0"/>
      </w:tblGrid>
      <w:tr>
        <w:trPr/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УТВЕРЖДАЮ Руководитель_____________________________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(наименование отдела)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территориального отдела Юргамышского муниципального округа Курганской области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ru-RU"/>
              </w:rPr>
              <w:t>___________________________________________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sz w:val="24"/>
                <w:szCs w:val="24"/>
                <w:lang w:bidi="ru-RU"/>
              </w:rPr>
            </w:pPr>
            <w:r>
              <w:rPr>
                <w:rFonts w:cs="Liberation Serif" w:ascii="Liberation Serif" w:hAnsi="Liberation Serif"/>
                <w:kern w:val="0"/>
                <w:sz w:val="16"/>
                <w:szCs w:val="16"/>
                <w:lang w:val="ru-RU" w:bidi="ru-RU"/>
              </w:rPr>
              <w:t>(Ф.И.О. руководителя)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ЗАКЛЮЧЕНИЕ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об установлении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(реквизиты нормативного правового акта об отнесении сложившейся  ситуации к чрезвычайной)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Комиссия, действующая на основании __________________________________________, в составе: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Председатель комиссии: 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Члены комиссии: 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     </w:t>
      </w: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 xml:space="preserve">                </w:t>
      </w: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провела «___»__________________20__ г.  обследование условий жизнедеятельности заявителя: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Ф.И.О. заявителя: 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Адрес места жительства: 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__________________________________________________________________________________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Факт проживания в жилом помещении _____________________________________________________________________________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>(Ф.И.О. заявителя)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установлен/не установлен на основании _____________________________________________________________________________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  <w:t xml:space="preserve">           </w:t>
      </w:r>
      <w:r>
        <w:rPr>
          <w:rFonts w:cs="Liberation Serif" w:ascii="Liberation Serif" w:hAnsi="Liberation Serif"/>
          <w:sz w:val="16"/>
          <w:szCs w:val="16"/>
          <w:lang w:bidi="ru-RU"/>
        </w:rPr>
        <w:t>(нужное подчеркнуть)                                                            (указать, если факт проживания установлен)</w:t>
      </w:r>
    </w:p>
    <w:p>
      <w:pPr>
        <w:pStyle w:val="Normal"/>
        <w:widowControl w:val="false"/>
        <w:rPr>
          <w:rFonts w:ascii="Liberation Serif" w:hAnsi="Liberation Serif" w:cs="Liberation Serif"/>
          <w:sz w:val="16"/>
          <w:szCs w:val="16"/>
          <w:lang w:bidi="ru-RU"/>
        </w:rPr>
      </w:pPr>
      <w:r>
        <w:rPr>
          <w:rFonts w:cs="Liberation Serif" w:ascii="Liberation Serif" w:hAnsi="Liberation Serif"/>
          <w:sz w:val="16"/>
          <w:szCs w:val="16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Дата начала нарушения условий жизнедеятельности: «___»___________________20 ___ г.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  <w:t>Список утраченного имущества первой необходимости</w:t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ConsPlusNormal1"/>
        <w:ind w:left="0" w:firstLine="567"/>
        <w:jc w:val="center"/>
        <w:rPr>
          <w:rFonts w:ascii="PT Astra Serif" w:hAnsi="PT Astra Serif" w:cs="Times New Roman"/>
          <w:b/>
          <w:b/>
          <w:sz w:val="24"/>
          <w:szCs w:val="24"/>
        </w:rPr>
      </w:pPr>
      <w:r>
        <w:rPr>
          <w:rFonts w:cs="Times New Roman" w:ascii="PT Astra Serif" w:hAnsi="PT Astra Serif"/>
          <w:b/>
          <w:sz w:val="24"/>
          <w:szCs w:val="24"/>
        </w:rPr>
        <w:t>Список утраченного имущества первой необходимости</w:t>
      </w:r>
    </w:p>
    <w:p>
      <w:pPr>
        <w:pStyle w:val="ConsPlusNormal1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</w:r>
    </w:p>
    <w:tbl>
      <w:tblPr>
        <w:tblW w:w="9356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5471"/>
        <w:gridCol w:w="1967"/>
        <w:gridCol w:w="1918"/>
      </w:tblGrid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Список имущества первой необходимости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Утрачено</w:t>
            </w:r>
          </w:p>
          <w:p>
            <w:pPr>
              <w:pStyle w:val="Normal"/>
              <w:widowControl w:val="false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(ДА или НЕТ)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Примечание</w:t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  <w:t>Предметы для хранения и приготовления пищи: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холодильник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газовая плита (электроплита)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шкаф для посуды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  <w:t>Предметы мебели для приема пищи: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стол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стул (табуретка)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  <w:t>Предметы мебели для сна: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кровать (диван)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  <w:t>Предметы средств информирования граждан: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телевизор (радио)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  <w:b/>
                <w:b/>
              </w:rPr>
            </w:pPr>
            <w:r>
              <w:rPr>
                <w:rFonts w:ascii="PT Astra Serif" w:hAnsi="PT Astra Serif"/>
                <w:b/>
              </w:rPr>
              <w:t>Предметы средств водоснабжения и отопления (заполняется в случае отсутствия централизованного водоснабжения и отопления):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насос для подачи воды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водонагреватель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  <w:tr>
        <w:trPr/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firstLine="283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котел отопительный (переносная печь)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</w:r>
          </w:p>
        </w:tc>
      </w:tr>
    </w:tbl>
    <w:p>
      <w:pPr>
        <w:pStyle w:val="ConsPlusNormal1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ab/>
      </w:r>
    </w:p>
    <w:p>
      <w:pPr>
        <w:pStyle w:val="ConsPlusNormal1"/>
        <w:tabs>
          <w:tab w:val="clear" w:pos="708"/>
          <w:tab w:val="left" w:pos="0" w:leader="none"/>
        </w:tabs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Факт утраты имущества первой необходимости __________________________________________________________________________</w:t>
      </w:r>
    </w:p>
    <w:p>
      <w:pPr>
        <w:pStyle w:val="ConsPlusNormal1"/>
        <w:tabs>
          <w:tab w:val="clear" w:pos="708"/>
          <w:tab w:val="left" w:pos="0" w:leader="none"/>
        </w:tabs>
        <w:ind w:left="0" w:firstLine="709"/>
        <w:jc w:val="center"/>
        <w:rPr>
          <w:rFonts w:ascii="PT Astra Serif" w:hAnsi="PT Astra Serif" w:cs="Times New Roman"/>
          <w:sz w:val="18"/>
          <w:szCs w:val="18"/>
        </w:rPr>
      </w:pPr>
      <w:r>
        <w:rPr>
          <w:rFonts w:cs="Times New Roman" w:ascii="PT Astra Serif" w:hAnsi="PT Astra Serif"/>
          <w:sz w:val="18"/>
          <w:szCs w:val="18"/>
        </w:rPr>
        <w:t>(Ф.И.О. заявителя)</w:t>
      </w:r>
    </w:p>
    <w:p>
      <w:pPr>
        <w:pStyle w:val="ConsPlusNormal1"/>
        <w:tabs>
          <w:tab w:val="clear" w:pos="708"/>
          <w:tab w:val="left" w:pos="0" w:leader="none"/>
        </w:tabs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в результате чрезвычайной ситуации установлен/не установлен.</w:t>
      </w:r>
    </w:p>
    <w:p>
      <w:pPr>
        <w:pStyle w:val="ConsPlusNormal1"/>
        <w:tabs>
          <w:tab w:val="clear" w:pos="708"/>
          <w:tab w:val="left" w:pos="0" w:leader="none"/>
        </w:tabs>
        <w:ind w:left="0" w:firstLine="709"/>
        <w:rPr>
          <w:rFonts w:ascii="PT Astra Serif" w:hAnsi="PT Astra Serif" w:cs="Times New Roman"/>
          <w:sz w:val="18"/>
          <w:szCs w:val="24"/>
        </w:rPr>
      </w:pPr>
      <w:r>
        <w:rPr>
          <w:rFonts w:cs="Times New Roman" w:ascii="PT Astra Serif" w:hAnsi="PT Astra Serif"/>
          <w:sz w:val="18"/>
          <w:szCs w:val="24"/>
        </w:rPr>
        <w:t xml:space="preserve">                        </w:t>
      </w:r>
      <w:r>
        <w:rPr>
          <w:rFonts w:cs="Times New Roman" w:ascii="PT Astra Serif" w:hAnsi="PT Astra Serif"/>
          <w:sz w:val="18"/>
          <w:szCs w:val="24"/>
        </w:rPr>
        <w:t>(нужное подчеркнуть)</w:t>
      </w:r>
    </w:p>
    <w:p>
      <w:pPr>
        <w:pStyle w:val="ConsPlusNormal1"/>
        <w:tabs>
          <w:tab w:val="clear" w:pos="708"/>
          <w:tab w:val="left" w:pos="0" w:leader="none"/>
        </w:tabs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 xml:space="preserve">                </w:t>
      </w:r>
    </w:p>
    <w:p>
      <w:pPr>
        <w:pStyle w:val="ConsPlusNormal1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Председатель комиссии:</w:t>
      </w:r>
    </w:p>
    <w:p>
      <w:pPr>
        <w:pStyle w:val="ConsPlusNormal1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_____________________________________________________________________________</w:t>
      </w:r>
    </w:p>
    <w:p>
      <w:pPr>
        <w:pStyle w:val="ConsPlusNormal1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18"/>
          <w:szCs w:val="18"/>
        </w:rPr>
        <w:t>(должность, подпись, фамилия, инициалы</w:t>
      </w:r>
      <w:r>
        <w:rPr>
          <w:rFonts w:cs="Times New Roman" w:ascii="PT Astra Serif" w:hAnsi="PT Astra Serif"/>
          <w:sz w:val="24"/>
          <w:szCs w:val="24"/>
        </w:rPr>
        <w:t>)</w:t>
      </w:r>
    </w:p>
    <w:p>
      <w:pPr>
        <w:pStyle w:val="ConsPlusNormal1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</w:r>
    </w:p>
    <w:p>
      <w:pPr>
        <w:pStyle w:val="ConsPlusNormal1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Члены комиссии:</w:t>
      </w:r>
    </w:p>
    <w:p>
      <w:pPr>
        <w:pStyle w:val="ConsPlusNormal1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_____________________________________________________________________________</w:t>
      </w:r>
    </w:p>
    <w:p>
      <w:pPr>
        <w:pStyle w:val="ConsPlusNormal1"/>
        <w:ind w:left="0" w:firstLine="709"/>
        <w:jc w:val="center"/>
        <w:rPr>
          <w:rFonts w:ascii="PT Astra Serif" w:hAnsi="PT Astra Serif" w:cs="Times New Roman"/>
          <w:sz w:val="18"/>
          <w:szCs w:val="18"/>
        </w:rPr>
      </w:pPr>
      <w:r>
        <w:rPr>
          <w:rFonts w:cs="Times New Roman" w:ascii="PT Astra Serif" w:hAnsi="PT Astra Serif"/>
          <w:sz w:val="18"/>
          <w:szCs w:val="18"/>
        </w:rPr>
        <w:t>(должность, подпись, фамилия, инициалы)</w:t>
      </w:r>
    </w:p>
    <w:p>
      <w:pPr>
        <w:pStyle w:val="ConsPlusNormal1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____________________________________________________________________________</w:t>
      </w:r>
    </w:p>
    <w:p>
      <w:pPr>
        <w:pStyle w:val="ConsPlusNormal1"/>
        <w:ind w:left="0" w:firstLine="709"/>
        <w:jc w:val="center"/>
        <w:rPr>
          <w:rFonts w:ascii="PT Astra Serif" w:hAnsi="PT Astra Serif" w:cs="Times New Roman"/>
          <w:sz w:val="18"/>
          <w:szCs w:val="18"/>
        </w:rPr>
      </w:pPr>
      <w:r>
        <w:rPr>
          <w:rFonts w:cs="Times New Roman" w:ascii="PT Astra Serif" w:hAnsi="PT Astra Serif"/>
          <w:sz w:val="18"/>
          <w:szCs w:val="18"/>
        </w:rPr>
        <w:t>(должность, подпись, фамилия, инициалы)</w:t>
      </w:r>
    </w:p>
    <w:p>
      <w:pPr>
        <w:pStyle w:val="ConsPlusNormal1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</w:r>
    </w:p>
    <w:p>
      <w:pPr>
        <w:pStyle w:val="ConsPlusNormal1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С заключением комиссии ознакомлен:</w:t>
      </w:r>
    </w:p>
    <w:p>
      <w:pPr>
        <w:pStyle w:val="ConsPlusNormal1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заявитель _________________________________________________________________________</w:t>
      </w:r>
    </w:p>
    <w:p>
      <w:pPr>
        <w:pStyle w:val="ConsPlusNormal1"/>
        <w:ind w:left="0" w:firstLine="709"/>
        <w:jc w:val="center"/>
        <w:rPr>
          <w:rFonts w:ascii="PT Astra Serif" w:hAnsi="PT Astra Serif" w:cs="Times New Roman"/>
          <w:sz w:val="18"/>
          <w:szCs w:val="18"/>
        </w:rPr>
      </w:pPr>
      <w:r>
        <w:rPr>
          <w:rFonts w:cs="Times New Roman" w:ascii="PT Astra Serif" w:hAnsi="PT Astra Serif"/>
          <w:sz w:val="18"/>
          <w:szCs w:val="18"/>
        </w:rPr>
        <w:t>(подпись, фамилия, инициалы)</w:t>
      </w:r>
    </w:p>
    <w:p>
      <w:pPr>
        <w:pStyle w:val="ConsPlusNormal1"/>
        <w:ind w:left="0" w:firstLine="709"/>
        <w:jc w:val="both"/>
        <w:rPr>
          <w:rFonts w:ascii="PT Astra Serif" w:hAnsi="PT Astra Serif" w:cs="Times New Roman"/>
          <w:sz w:val="18"/>
          <w:szCs w:val="18"/>
        </w:rPr>
      </w:pPr>
      <w:r>
        <w:rPr>
          <w:rFonts w:cs="Times New Roman" w:ascii="PT Astra Serif" w:hAnsi="PT Astra Serif"/>
          <w:sz w:val="18"/>
          <w:szCs w:val="18"/>
        </w:rPr>
      </w:r>
    </w:p>
    <w:p>
      <w:pPr>
        <w:pStyle w:val="ConsPlusNormal1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>
          <w:rFonts w:cs="Liberation Serif" w:ascii="Liberation Serif" w:hAnsi="Liberation Serif"/>
          <w:sz w:val="24"/>
          <w:szCs w:val="24"/>
          <w:lang w:bidi="ru-RU"/>
        </w:rPr>
      </w:r>
    </w:p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  <w:lang w:bidi="ru-RU"/>
        </w:rPr>
      </w:pPr>
      <w:r>
        <w:rPr/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PT Astra Serif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5825"/>
    <w:pPr>
      <w:widowControl/>
      <w:suppressAutoHyphens w:val="true"/>
      <w:bidi w:val="0"/>
      <w:spacing w:before="0" w:after="0"/>
      <w:ind w:left="0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dc7707"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dc7707"/>
    <w:pPr>
      <w:keepNext w:val="true"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dc7707"/>
    <w:pPr>
      <w:keepNext w:val="true"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dc7707"/>
    <w:pPr>
      <w:keepNext w:val="true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Normal"/>
    <w:next w:val="Normal"/>
    <w:link w:val="51"/>
    <w:uiPriority w:val="9"/>
    <w:qFormat/>
    <w:rsid w:val="00625825"/>
    <w:pPr>
      <w:keepNext w:val="true"/>
      <w:jc w:val="center"/>
      <w:outlineLvl w:val="4"/>
    </w:pPr>
    <w:rPr>
      <w:sz w:val="44"/>
    </w:rPr>
  </w:style>
  <w:style w:type="paragraph" w:styleId="6">
    <w:name w:val="Heading 6"/>
    <w:basedOn w:val="Normal"/>
    <w:next w:val="Normal"/>
    <w:link w:val="61"/>
    <w:uiPriority w:val="9"/>
    <w:unhideWhenUsed/>
    <w:qFormat/>
    <w:rsid w:val="00dc770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rsid w:val="00dc7707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Normal"/>
    <w:next w:val="Normal"/>
    <w:link w:val="81"/>
    <w:uiPriority w:val="9"/>
    <w:unhideWhenUsed/>
    <w:qFormat/>
    <w:rsid w:val="00dc7707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Normal"/>
    <w:next w:val="Normal"/>
    <w:link w:val="91"/>
    <w:uiPriority w:val="9"/>
    <w:unhideWhenUsed/>
    <w:qFormat/>
    <w:rsid w:val="00dc7707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uiPriority w:val="9"/>
    <w:qFormat/>
    <w:rsid w:val="00625825"/>
    <w:rPr>
      <w:rFonts w:ascii="Times New Roman" w:hAnsi="Times New Roman" w:eastAsia="Times New Roman" w:cs="Times New Roman"/>
      <w:sz w:val="44"/>
      <w:szCs w:val="20"/>
      <w:lang w:eastAsia="ru-RU"/>
    </w:rPr>
  </w:style>
  <w:style w:type="character" w:styleId="Style5" w:customStyle="1">
    <w:name w:val="Текст выноски Знак"/>
    <w:basedOn w:val="DefaultParagraphFont"/>
    <w:link w:val="BalloonText"/>
    <w:uiPriority w:val="99"/>
    <w:semiHidden/>
    <w:qFormat/>
    <w:rsid w:val="00625825"/>
    <w:rPr>
      <w:rFonts w:ascii="Tahoma" w:hAnsi="Tahoma" w:eastAsia="Times New Roman" w:cs="Tahoma"/>
      <w:sz w:val="16"/>
      <w:szCs w:val="16"/>
      <w:lang w:eastAsia="ru-RU"/>
    </w:rPr>
  </w:style>
  <w:style w:type="character" w:styleId="Style6" w:customStyle="1">
    <w:name w:val="Основной текст Знак"/>
    <w:basedOn w:val="DefaultParagraphFont"/>
    <w:qFormat/>
    <w:rsid w:val="00625825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Style7" w:customStyle="1">
    <w:name w:val="Основной текст с отступом Знак"/>
    <w:basedOn w:val="DefaultParagraphFont"/>
    <w:uiPriority w:val="99"/>
    <w:semiHidden/>
    <w:qFormat/>
    <w:rsid w:val="00d306e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dc7707"/>
    <w:rPr>
      <w:rFonts w:ascii="Cambria" w:hAnsi="Cambria" w:eastAsia="Times New Roman" w:cs="Cambria"/>
      <w:b/>
      <w:bCs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uiPriority w:val="9"/>
    <w:qFormat/>
    <w:rsid w:val="00dc7707"/>
    <w:rPr>
      <w:rFonts w:ascii="Cambria" w:hAnsi="Cambria" w:eastAsia="Times New Roman" w:cs="Cambria"/>
      <w:b/>
      <w:bCs/>
      <w:i/>
      <w:iCs/>
      <w:sz w:val="28"/>
      <w:szCs w:val="28"/>
      <w:lang w:eastAsia="ru-RU"/>
    </w:rPr>
  </w:style>
  <w:style w:type="character" w:styleId="31" w:customStyle="1">
    <w:name w:val="Заголовок 3 Знак"/>
    <w:basedOn w:val="DefaultParagraphFont"/>
    <w:uiPriority w:val="9"/>
    <w:qFormat/>
    <w:rsid w:val="00dc7707"/>
    <w:rPr>
      <w:rFonts w:ascii="Cambria" w:hAnsi="Cambria" w:eastAsia="Times New Roman" w:cs="Cambria"/>
      <w:b/>
      <w:bCs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uiPriority w:val="9"/>
    <w:qFormat/>
    <w:rsid w:val="00dc7707"/>
    <w:rPr>
      <w:rFonts w:ascii="Calibri" w:hAnsi="Calibri" w:eastAsia="Times New Roman" w:cs="Calibri"/>
      <w:b/>
      <w:bCs/>
      <w:sz w:val="28"/>
      <w:szCs w:val="28"/>
      <w:lang w:eastAsia="ru-RU"/>
    </w:rPr>
  </w:style>
  <w:style w:type="character" w:styleId="61" w:customStyle="1">
    <w:name w:val="Заголовок 6 Знак"/>
    <w:basedOn w:val="DefaultParagraphFont"/>
    <w:uiPriority w:val="9"/>
    <w:qFormat/>
    <w:rsid w:val="00dc7707"/>
    <w:rPr>
      <w:rFonts w:ascii="Calibri" w:hAnsi="Calibri" w:eastAsia="Times New Roman" w:cs="Calibri"/>
      <w:b/>
      <w:bCs/>
      <w:lang w:eastAsia="ru-RU"/>
    </w:rPr>
  </w:style>
  <w:style w:type="character" w:styleId="71" w:customStyle="1">
    <w:name w:val="Заголовок 7 Знак"/>
    <w:basedOn w:val="DefaultParagraphFont"/>
    <w:uiPriority w:val="9"/>
    <w:qFormat/>
    <w:rsid w:val="00dc7707"/>
    <w:rPr>
      <w:rFonts w:ascii="Calibri" w:hAnsi="Calibri" w:eastAsia="Times New Roman" w:cs="Calibri"/>
      <w:sz w:val="24"/>
      <w:szCs w:val="24"/>
      <w:lang w:eastAsia="ru-RU"/>
    </w:rPr>
  </w:style>
  <w:style w:type="character" w:styleId="81" w:customStyle="1">
    <w:name w:val="Заголовок 8 Знак"/>
    <w:basedOn w:val="DefaultParagraphFont"/>
    <w:uiPriority w:val="9"/>
    <w:qFormat/>
    <w:rsid w:val="00dc7707"/>
    <w:rPr>
      <w:rFonts w:ascii="Calibri" w:hAnsi="Calibri" w:eastAsia="Times New Roman" w:cs="Calibri"/>
      <w:i/>
      <w:iCs/>
      <w:sz w:val="24"/>
      <w:szCs w:val="24"/>
      <w:lang w:eastAsia="ru-RU"/>
    </w:rPr>
  </w:style>
  <w:style w:type="character" w:styleId="91" w:customStyle="1">
    <w:name w:val="Заголовок 9 Знак"/>
    <w:basedOn w:val="DefaultParagraphFont"/>
    <w:uiPriority w:val="9"/>
    <w:qFormat/>
    <w:rsid w:val="00dc7707"/>
    <w:rPr>
      <w:rFonts w:ascii="Cambria" w:hAnsi="Cambria" w:eastAsia="Times New Roman" w:cs="Cambria"/>
      <w:lang w:eastAsia="ru-RU"/>
    </w:rPr>
  </w:style>
  <w:style w:type="character" w:styleId="Style8" w:customStyle="1">
    <w:name w:val="Цветовое выделение"/>
    <w:uiPriority w:val="99"/>
    <w:qFormat/>
    <w:rsid w:val="00dc7707"/>
    <w:rPr>
      <w:b/>
      <w:bCs/>
      <w:color w:val="26282F"/>
      <w:sz w:val="26"/>
      <w:szCs w:val="26"/>
    </w:rPr>
  </w:style>
  <w:style w:type="character" w:styleId="Style9" w:customStyle="1">
    <w:name w:val="Гипертекстовая ссылка"/>
    <w:uiPriority w:val="99"/>
    <w:qFormat/>
    <w:rsid w:val="00dc7707"/>
    <w:rPr>
      <w:b/>
      <w:bCs/>
      <w:color w:val="auto"/>
      <w:sz w:val="26"/>
      <w:szCs w:val="26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dc7707"/>
    <w:rPr>
      <w:rFonts w:ascii="Calibri" w:hAnsi="Calibri" w:eastAsia="Times New Roman" w:cs="Calibri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semiHidden/>
    <w:qFormat/>
    <w:rsid w:val="00dc7707"/>
    <w:rPr>
      <w:rFonts w:ascii="Calibri" w:hAnsi="Calibri" w:eastAsia="Times New Roman" w:cs="Calibri"/>
      <w:sz w:val="24"/>
      <w:szCs w:val="24"/>
      <w:lang w:eastAsia="ru-RU"/>
    </w:rPr>
  </w:style>
  <w:style w:type="character" w:styleId="Style12">
    <w:name w:val="Hyperlink"/>
    <w:uiPriority w:val="99"/>
    <w:rsid w:val="00dc7707"/>
    <w:rPr>
      <w:color w:val="0000FF"/>
      <w:u w:val="single"/>
    </w:rPr>
  </w:style>
  <w:style w:type="character" w:styleId="Style13" w:customStyle="1">
    <w:name w:val="Название Знак"/>
    <w:basedOn w:val="DefaultParagraphFont"/>
    <w:uiPriority w:val="10"/>
    <w:qFormat/>
    <w:rsid w:val="00dc7707"/>
    <w:rPr>
      <w:rFonts w:ascii="Cambria" w:hAnsi="Cambria" w:eastAsia="Times New Roman" w:cs="Cambria"/>
      <w:b/>
      <w:bCs/>
      <w:kern w:val="2"/>
      <w:sz w:val="32"/>
      <w:szCs w:val="32"/>
      <w:lang w:eastAsia="ru-RU"/>
    </w:rPr>
  </w:style>
  <w:style w:type="character" w:styleId="Style14" w:customStyle="1">
    <w:name w:val="Подзаголовок Знак"/>
    <w:basedOn w:val="DefaultParagraphFont"/>
    <w:uiPriority w:val="11"/>
    <w:qFormat/>
    <w:rsid w:val="00dc7707"/>
    <w:rPr>
      <w:rFonts w:ascii="Cambria" w:hAnsi="Cambria" w:eastAsia="Times New Roman" w:cs="Cambria"/>
      <w:sz w:val="24"/>
      <w:szCs w:val="24"/>
      <w:lang w:eastAsia="ru-RU"/>
    </w:rPr>
  </w:style>
  <w:style w:type="character" w:styleId="Strong">
    <w:name w:val="Strong"/>
    <w:qFormat/>
    <w:rsid w:val="00dc7707"/>
    <w:rPr>
      <w:b/>
      <w:bCs/>
    </w:rPr>
  </w:style>
  <w:style w:type="character" w:styleId="Style15">
    <w:name w:val="Emphasis"/>
    <w:uiPriority w:val="20"/>
    <w:qFormat/>
    <w:rsid w:val="00dc7707"/>
    <w:rPr>
      <w:rFonts w:ascii="Calibri" w:hAnsi="Calibri"/>
      <w:b/>
      <w:i/>
      <w:iCs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dc7707"/>
    <w:rPr>
      <w:rFonts w:ascii="Calibri" w:hAnsi="Calibri" w:eastAsia="Times New Roman" w:cs="Calibri"/>
      <w:i/>
      <w:sz w:val="24"/>
      <w:szCs w:val="24"/>
      <w:lang w:eastAsia="ru-RU"/>
    </w:rPr>
  </w:style>
  <w:style w:type="character" w:styleId="Style16" w:customStyle="1">
    <w:name w:val="Выделенная цитата Знак"/>
    <w:basedOn w:val="DefaultParagraphFont"/>
    <w:link w:val="IntenseQuote"/>
    <w:uiPriority w:val="30"/>
    <w:qFormat/>
    <w:rsid w:val="00dc7707"/>
    <w:rPr>
      <w:rFonts w:ascii="Calibri" w:hAnsi="Calibri" w:eastAsia="Times New Roman" w:cs="Calibri"/>
      <w:b/>
      <w:i/>
      <w:sz w:val="24"/>
      <w:lang w:eastAsia="ru-RU"/>
    </w:rPr>
  </w:style>
  <w:style w:type="character" w:styleId="SubtleEmphasis">
    <w:name w:val="Subtle Emphasis"/>
    <w:uiPriority w:val="19"/>
    <w:qFormat/>
    <w:rsid w:val="00dc7707"/>
    <w:rPr>
      <w:i/>
      <w:color w:val="5A5A5A"/>
    </w:rPr>
  </w:style>
  <w:style w:type="character" w:styleId="IntenseEmphasis">
    <w:name w:val="Intense Emphasis"/>
    <w:uiPriority w:val="21"/>
    <w:qFormat/>
    <w:rsid w:val="00dc7707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dc7707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dc7707"/>
    <w:rPr>
      <w:b/>
      <w:sz w:val="24"/>
      <w:u w:val="single"/>
    </w:rPr>
  </w:style>
  <w:style w:type="character" w:styleId="BookTitle">
    <w:name w:val="Book Title"/>
    <w:uiPriority w:val="33"/>
    <w:qFormat/>
    <w:rsid w:val="00dc7707"/>
    <w:rPr>
      <w:rFonts w:ascii="Cambria" w:hAnsi="Cambria" w:eastAsia="Times New Roman"/>
      <w:b/>
      <w:i/>
      <w:sz w:val="24"/>
      <w:szCs w:val="24"/>
    </w:rPr>
  </w:style>
  <w:style w:type="character" w:styleId="Appleconvertedspace" w:customStyle="1">
    <w:name w:val="apple-converted-space"/>
    <w:qFormat/>
    <w:rsid w:val="00dc7707"/>
    <w:rPr/>
  </w:style>
  <w:style w:type="character" w:styleId="32" w:customStyle="1">
    <w:name w:val="Заголовок №3_"/>
    <w:basedOn w:val="DefaultParagraphFont"/>
    <w:link w:val="34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Style17" w:customStyle="1">
    <w:name w:val="Основной текст_"/>
    <w:basedOn w:val="DefaultParagraphFont"/>
    <w:link w:val="43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Style18" w:customStyle="1">
    <w:name w:val="Подпись к картинке_"/>
    <w:basedOn w:val="DefaultParagraphFont"/>
    <w:link w:val="Style32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23" w:customStyle="1">
    <w:name w:val="Основной текст (2)_"/>
    <w:basedOn w:val="DefaultParagraphFont"/>
    <w:link w:val="25"/>
    <w:qFormat/>
    <w:rsid w:val="00dc7707"/>
    <w:rPr>
      <w:rFonts w:ascii="Arial" w:hAnsi="Arial" w:eastAsia="Arial" w:cs="Arial"/>
      <w:sz w:val="17"/>
      <w:szCs w:val="17"/>
      <w:shd w:fill="FFFFFF" w:val="clear"/>
    </w:rPr>
  </w:style>
  <w:style w:type="character" w:styleId="24" w:customStyle="1">
    <w:name w:val="Основной текст2"/>
    <w:basedOn w:val="Style17"/>
    <w:qFormat/>
    <w:rsid w:val="00dc7707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  <w:shd w:fill="FFFFFF" w:val="clear"/>
    </w:rPr>
  </w:style>
  <w:style w:type="character" w:styleId="115pt" w:customStyle="1">
    <w:name w:val="Основной текст + 11;5 pt;Курсив"/>
    <w:basedOn w:val="Style17"/>
    <w:qFormat/>
    <w:rsid w:val="00dc7707"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  <w:u w:val="single"/>
      <w:shd w:fill="FFFFFF" w:val="clear"/>
    </w:rPr>
  </w:style>
  <w:style w:type="character" w:styleId="52" w:customStyle="1">
    <w:name w:val="Основной текст (5)_"/>
    <w:basedOn w:val="DefaultParagraphFont"/>
    <w:link w:val="53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42" w:customStyle="1">
    <w:name w:val="Основной текст (4)_"/>
    <w:basedOn w:val="DefaultParagraphFont"/>
    <w:link w:val="44"/>
    <w:qFormat/>
    <w:rsid w:val="00dc7707"/>
    <w:rPr>
      <w:rFonts w:ascii="Arial" w:hAnsi="Arial" w:eastAsia="Arial" w:cs="Arial"/>
      <w:sz w:val="21"/>
      <w:szCs w:val="21"/>
      <w:shd w:fill="FFFFFF" w:val="clear"/>
    </w:rPr>
  </w:style>
  <w:style w:type="character" w:styleId="33" w:customStyle="1">
    <w:name w:val="Основной текст3"/>
    <w:basedOn w:val="Style17"/>
    <w:qFormat/>
    <w:rsid w:val="00dc7707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  <w:shd w:fill="FFFFFF" w:val="clear"/>
      <w:lang w:val="en-US"/>
    </w:rPr>
  </w:style>
  <w:style w:type="character" w:styleId="11pt0pt" w:customStyle="1">
    <w:name w:val="Основной текст + 11 pt;Полужирный;Интервал 0 pt"/>
    <w:basedOn w:val="Style17"/>
    <w:qFormat/>
    <w:rsid w:val="00dc7707"/>
    <w:rPr>
      <w:rFonts w:ascii="Times New Roman" w:hAnsi="Times New Roman" w:eastAsia="Times New Roman" w:cs="Times New Roman"/>
      <w:b/>
      <w:bCs/>
      <w:color w:val="000000"/>
      <w:spacing w:val="1"/>
      <w:w w:val="100"/>
      <w:sz w:val="22"/>
      <w:szCs w:val="22"/>
      <w:shd w:fill="FFFFFF" w:val="clear"/>
      <w:lang w:val="ru-RU"/>
    </w:rPr>
  </w:style>
  <w:style w:type="character" w:styleId="ConsPlusNormal" w:customStyle="1">
    <w:name w:val="ConsPlusNormal Знак"/>
    <w:link w:val="ConsPlusNormal1"/>
    <w:qFormat/>
    <w:rsid w:val="007f2fa9"/>
    <w:rPr>
      <w:rFonts w:ascii="Calibri" w:hAnsi="Calibri" w:eastAsia="Times New Roman" w:cs="Calibri"/>
      <w:szCs w:val="20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link w:val="Style6"/>
    <w:rsid w:val="00625825"/>
    <w:pPr>
      <w:spacing w:before="0" w:after="120"/>
      <w:ind w:left="0" w:firstLine="720"/>
      <w:jc w:val="both"/>
    </w:pPr>
    <w:rPr>
      <w:sz w:val="26"/>
    </w:rPr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Style5"/>
    <w:uiPriority w:val="99"/>
    <w:semiHidden/>
    <w:unhideWhenUsed/>
    <w:qFormat/>
    <w:rsid w:val="00625825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rsid w:val="00bc1bb3"/>
    <w:pPr>
      <w:widowControl w:val="false"/>
      <w:suppressAutoHyphens w:val="true"/>
      <w:bidi w:val="0"/>
      <w:spacing w:before="0" w:after="0"/>
      <w:ind w:left="0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paragraph" w:styleId="Style24">
    <w:name w:val="Body Text Indent"/>
    <w:basedOn w:val="Normal"/>
    <w:link w:val="Style7"/>
    <w:uiPriority w:val="99"/>
    <w:semiHidden/>
    <w:unhideWhenUsed/>
    <w:rsid w:val="00d306ec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99"/>
    <w:qFormat/>
    <w:rsid w:val="00856bcc"/>
    <w:pPr>
      <w:spacing w:before="0" w:after="0"/>
      <w:ind w:left="720" w:hanging="0"/>
      <w:contextualSpacing/>
    </w:pPr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0"/>
    <w:uiPriority w:val="99"/>
    <w:rsid w:val="00dc7707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cs="Calibri"/>
      <w:sz w:val="24"/>
      <w:szCs w:val="24"/>
    </w:rPr>
  </w:style>
  <w:style w:type="paragraph" w:styleId="Style27">
    <w:name w:val="Footer"/>
    <w:basedOn w:val="Normal"/>
    <w:link w:val="Style11"/>
    <w:uiPriority w:val="99"/>
    <w:semiHidden/>
    <w:rsid w:val="00dc7707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cs="Calibri"/>
      <w:sz w:val="24"/>
      <w:szCs w:val="24"/>
    </w:rPr>
  </w:style>
  <w:style w:type="paragraph" w:styleId="NoSpacing">
    <w:name w:val="No Spacing"/>
    <w:basedOn w:val="Normal"/>
    <w:uiPriority w:val="1"/>
    <w:qFormat/>
    <w:rsid w:val="00dc7707"/>
    <w:pPr/>
    <w:rPr>
      <w:rFonts w:ascii="Calibri" w:hAnsi="Calibri" w:cs="Calibri"/>
      <w:sz w:val="24"/>
      <w:szCs w:val="32"/>
    </w:rPr>
  </w:style>
  <w:style w:type="paragraph" w:styleId="Style28">
    <w:name w:val="Title"/>
    <w:basedOn w:val="Normal"/>
    <w:next w:val="Normal"/>
    <w:link w:val="Style13"/>
    <w:uiPriority w:val="10"/>
    <w:qFormat/>
    <w:rsid w:val="00dc7707"/>
    <w:pPr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Style29">
    <w:name w:val="Subtitle"/>
    <w:basedOn w:val="Normal"/>
    <w:next w:val="Normal"/>
    <w:link w:val="Style14"/>
    <w:uiPriority w:val="11"/>
    <w:qFormat/>
    <w:rsid w:val="00dc7707"/>
    <w:pPr>
      <w:spacing w:before="0" w:after="60"/>
      <w:jc w:val="center"/>
      <w:outlineLvl w:val="1"/>
    </w:pPr>
    <w:rPr>
      <w:rFonts w:ascii="Cambria" w:hAnsi="Cambria" w:cs="Cambria"/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rsid w:val="00dc7707"/>
    <w:pPr/>
    <w:rPr>
      <w:rFonts w:ascii="Calibri" w:hAnsi="Calibri" w:cs="Calibri"/>
      <w:i/>
      <w:sz w:val="24"/>
      <w:szCs w:val="24"/>
    </w:rPr>
  </w:style>
  <w:style w:type="paragraph" w:styleId="IntenseQuote">
    <w:name w:val="Intense Quote"/>
    <w:basedOn w:val="Normal"/>
    <w:next w:val="Normal"/>
    <w:link w:val="Style16"/>
    <w:uiPriority w:val="30"/>
    <w:qFormat/>
    <w:rsid w:val="00dc7707"/>
    <w:pPr>
      <w:ind w:left="720" w:right="720" w:hanging="0"/>
    </w:pPr>
    <w:rPr>
      <w:rFonts w:ascii="Calibri" w:hAnsi="Calibri" w:cs="Calibri"/>
      <w:b/>
      <w:i/>
      <w:sz w:val="24"/>
      <w:szCs w:val="22"/>
    </w:rPr>
  </w:style>
  <w:style w:type="paragraph" w:styleId="Style30">
    <w:name w:val="Index Heading"/>
    <w:basedOn w:val="Style19"/>
    <w:pPr/>
    <w:rPr/>
  </w:style>
  <w:style w:type="paragraph" w:styleId="Style31">
    <w:name w:val="TOC Heading"/>
    <w:basedOn w:val="1"/>
    <w:next w:val="Normal"/>
    <w:uiPriority w:val="39"/>
    <w:unhideWhenUsed/>
    <w:qFormat/>
    <w:rsid w:val="00dc7707"/>
    <w:pPr>
      <w:outlineLvl w:val="9"/>
    </w:pPr>
    <w:rPr/>
  </w:style>
  <w:style w:type="paragraph" w:styleId="12" w:customStyle="1">
    <w:name w:val="Без интервала1"/>
    <w:uiPriority w:val="99"/>
    <w:qFormat/>
    <w:rsid w:val="00dc7707"/>
    <w:pPr>
      <w:widowControl/>
      <w:suppressAutoHyphens w:val="true"/>
      <w:bidi w:val="0"/>
      <w:spacing w:before="0" w:after="0"/>
      <w:ind w:left="0"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3" w:customStyle="1">
    <w:name w:val="Абзац списка1"/>
    <w:basedOn w:val="Normal"/>
    <w:uiPriority w:val="99"/>
    <w:qFormat/>
    <w:rsid w:val="00dc7707"/>
    <w:pPr>
      <w:ind w:left="720" w:hanging="0"/>
    </w:pPr>
    <w:rPr>
      <w:rFonts w:ascii="Calibri" w:hAnsi="Calibri"/>
      <w:color w:val="000000"/>
      <w:sz w:val="28"/>
      <w:szCs w:val="28"/>
      <w:vertAlign w:val="superscript"/>
    </w:rPr>
  </w:style>
  <w:style w:type="paragraph" w:styleId="NormalWeb">
    <w:name w:val="Normal (Web)"/>
    <w:basedOn w:val="Normal"/>
    <w:unhideWhenUsed/>
    <w:qFormat/>
    <w:rsid w:val="00dc7707"/>
    <w:pPr>
      <w:spacing w:beforeAutospacing="1" w:afterAutospacing="1"/>
    </w:pPr>
    <w:rPr>
      <w:sz w:val="24"/>
      <w:szCs w:val="24"/>
    </w:rPr>
  </w:style>
  <w:style w:type="paragraph" w:styleId="34" w:customStyle="1">
    <w:name w:val="Заголовок №3"/>
    <w:basedOn w:val="Normal"/>
    <w:link w:val="32"/>
    <w:qFormat/>
    <w:rsid w:val="00dc7707"/>
    <w:pPr>
      <w:shd w:val="clear" w:color="auto" w:fill="FFFFFF"/>
      <w:spacing w:lineRule="exact" w:line="257" w:before="0" w:after="480"/>
      <w:jc w:val="center"/>
      <w:outlineLvl w:val="2"/>
    </w:pPr>
    <w:rPr>
      <w:rFonts w:ascii="Arial" w:hAnsi="Arial" w:eastAsia="Arial" w:cs="Arial"/>
      <w:sz w:val="21"/>
      <w:szCs w:val="21"/>
      <w:lang w:eastAsia="en-US"/>
    </w:rPr>
  </w:style>
  <w:style w:type="paragraph" w:styleId="43" w:customStyle="1">
    <w:name w:val="Основной текст4"/>
    <w:basedOn w:val="Normal"/>
    <w:link w:val="Style17"/>
    <w:qFormat/>
    <w:rsid w:val="00dc7707"/>
    <w:pPr>
      <w:shd w:val="clear" w:color="auto" w:fill="FFFFFF"/>
      <w:spacing w:lineRule="exact" w:line="257"/>
      <w:ind w:left="0" w:hanging="760"/>
    </w:pPr>
    <w:rPr>
      <w:rFonts w:ascii="Arial" w:hAnsi="Arial" w:eastAsia="Arial" w:cs="Arial"/>
      <w:sz w:val="21"/>
      <w:szCs w:val="21"/>
      <w:lang w:eastAsia="en-US"/>
    </w:rPr>
  </w:style>
  <w:style w:type="paragraph" w:styleId="Style32" w:customStyle="1">
    <w:name w:val="Подпись к картинке"/>
    <w:basedOn w:val="Normal"/>
    <w:link w:val="Style18"/>
    <w:qFormat/>
    <w:rsid w:val="00dc7707"/>
    <w:pPr>
      <w:shd w:val="clear" w:color="auto" w:fill="FFFFFF"/>
      <w:spacing w:lineRule="atLeast" w:line="0"/>
    </w:pPr>
    <w:rPr>
      <w:rFonts w:ascii="Arial" w:hAnsi="Arial" w:eastAsia="Arial" w:cs="Arial"/>
      <w:sz w:val="21"/>
      <w:szCs w:val="21"/>
      <w:lang w:eastAsia="en-US"/>
    </w:rPr>
  </w:style>
  <w:style w:type="paragraph" w:styleId="25" w:customStyle="1">
    <w:name w:val="Основной текст (2)"/>
    <w:basedOn w:val="Normal"/>
    <w:link w:val="23"/>
    <w:qFormat/>
    <w:rsid w:val="00dc7707"/>
    <w:pPr>
      <w:shd w:val="clear" w:color="auto" w:fill="FFFFFF"/>
      <w:spacing w:lineRule="exact" w:line="217"/>
    </w:pPr>
    <w:rPr>
      <w:rFonts w:ascii="Arial" w:hAnsi="Arial" w:eastAsia="Arial" w:cs="Arial"/>
      <w:sz w:val="17"/>
      <w:szCs w:val="17"/>
      <w:lang w:eastAsia="en-US"/>
    </w:rPr>
  </w:style>
  <w:style w:type="paragraph" w:styleId="53" w:customStyle="1">
    <w:name w:val="Основной текст (5)"/>
    <w:basedOn w:val="Normal"/>
    <w:link w:val="52"/>
    <w:qFormat/>
    <w:rsid w:val="00dc7707"/>
    <w:pPr>
      <w:shd w:val="clear" w:color="auto" w:fill="FFFFFF"/>
      <w:spacing w:lineRule="exact" w:line="257" w:before="720" w:after="0"/>
      <w:jc w:val="center"/>
    </w:pPr>
    <w:rPr>
      <w:rFonts w:ascii="Arial" w:hAnsi="Arial" w:eastAsia="Arial" w:cs="Arial"/>
      <w:sz w:val="21"/>
      <w:szCs w:val="21"/>
      <w:lang w:eastAsia="en-US"/>
    </w:rPr>
  </w:style>
  <w:style w:type="paragraph" w:styleId="44" w:customStyle="1">
    <w:name w:val="Основной текст (4)"/>
    <w:basedOn w:val="Normal"/>
    <w:link w:val="42"/>
    <w:qFormat/>
    <w:rsid w:val="00dc7707"/>
    <w:pPr>
      <w:shd w:val="clear" w:color="auto" w:fill="FFFFFF"/>
      <w:spacing w:lineRule="atLeast" w:line="0"/>
    </w:pPr>
    <w:rPr>
      <w:rFonts w:ascii="Arial" w:hAnsi="Arial" w:eastAsia="Arial" w:cs="Arial"/>
      <w:sz w:val="21"/>
      <w:szCs w:val="21"/>
      <w:lang w:eastAsia="en-US"/>
    </w:rPr>
  </w:style>
  <w:style w:type="paragraph" w:styleId="ConsPlusNormal1" w:customStyle="1">
    <w:name w:val="ConsPlusNormal"/>
    <w:link w:val="ConsPlusNormal"/>
    <w:qFormat/>
    <w:rsid w:val="00dc7707"/>
    <w:pPr>
      <w:widowControl w:val="false"/>
      <w:suppressAutoHyphens w:val="true"/>
      <w:bidi w:val="0"/>
      <w:spacing w:before="0" w:after="0"/>
      <w:ind w:left="0"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33" w:customStyle="1">
    <w:name w:val="Знак Знак"/>
    <w:basedOn w:val="Normal"/>
    <w:qFormat/>
    <w:rsid w:val="005b7779"/>
    <w:pPr>
      <w:spacing w:lineRule="exact" w:line="240" w:before="0" w:after="160"/>
    </w:pPr>
    <w:rPr>
      <w:rFonts w:ascii="Verdana" w:hAnsi="Verdana"/>
      <w:sz w:val="24"/>
      <w:szCs w:val="24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dc770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17875"/>
    <w:pPr>
      <w:spacing w:before="0"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99"/>
    <w:rsid w:val="00dc7707"/>
    <w:pPr>
      <w:spacing w:before="0" w:after="0"/>
      <w:jc w:val="left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dc7707"/>
    <w:pPr>
      <w:spacing w:before="0" w:after="0"/>
      <w:jc w:val="left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6F527-6DAF-44E3-B3CD-3D208A419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Application>LibreOffice/7.4.0.3$Windows_X86_64 LibreOffice_project/f85e47c08ddd19c015c0114a68350214f7066f5a</Application>
  <AppVersion>15.0000</AppVersion>
  <Pages>18</Pages>
  <Words>3998</Words>
  <Characters>37924</Characters>
  <CharactersWithSpaces>42750</CharactersWithSpaces>
  <Paragraphs>412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2022-09-22T04:33:00Z</dcterms:created>
  <dc:creator>Adm</dc:creator>
  <dc:description/>
  <dc:language>ru-RU</dc:language>
  <cp:lastModifiedBy>2 3 1</cp:lastModifiedBy>
  <cp:lastPrinted>2025-04-09T02:52:00Z</cp:lastPrinted>
  <dcterms:modified xsi:type="dcterms:W3CDTF">2025-05-19T15:52:55Z</dcterms:modified>
  <cp:revision>110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