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drawing>
          <wp:anchor behindDoc="0" distT="0" distB="0" distL="0" distR="0" simplePos="0" locked="0" layoutInCell="0" allowOverlap="1" relativeHeight="2">
            <wp:simplePos x="0" y="0"/>
            <wp:positionH relativeFrom="column">
              <wp:posOffset>2472690</wp:posOffset>
            </wp:positionH>
            <wp:positionV relativeFrom="paragraph">
              <wp:posOffset>-676910</wp:posOffset>
            </wp:positionV>
            <wp:extent cx="685800" cy="914400"/>
            <wp:effectExtent l="0" t="0" r="0" b="0"/>
            <wp:wrapSquare wrapText="largest"/>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rcRect l="-105" t="-79" r="-105" b="-79"/>
                    <a:stretch>
                      <a:fillRect/>
                    </a:stretch>
                  </pic:blipFill>
                  <pic:spPr bwMode="auto">
                    <a:xfrm>
                      <a:off x="0" y="0"/>
                      <a:ext cx="685800" cy="914400"/>
                    </a:xfrm>
                    <a:prstGeom prst="rect">
                      <a:avLst/>
                    </a:prstGeom>
                  </pic:spPr>
                </pic:pic>
              </a:graphicData>
            </a:graphic>
          </wp:anchor>
        </w:drawing>
      </w:r>
    </w:p>
    <w:p>
      <w:pPr>
        <w:pStyle w:val="Normal"/>
        <w:spacing w:before="0" w:after="0"/>
        <w:jc w:val="center"/>
        <w:rPr>
          <w:rFonts w:ascii="Liberation Sans" w:hAnsi="Liberation Sans" w:eastAsia="Times New Roman" w:cs="Arial"/>
          <w:b/>
          <w:b/>
          <w:caps/>
          <w:sz w:val="24"/>
          <w:szCs w:val="24"/>
        </w:rPr>
      </w:pPr>
      <w:r>
        <w:rPr>
          <w:rFonts w:eastAsia="Times New Roman" w:cs="Arial" w:ascii="Liberation Sans" w:hAnsi="Liberation Sans"/>
          <w:b/>
          <w:caps/>
          <w:sz w:val="24"/>
          <w:szCs w:val="24"/>
        </w:rPr>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АДМИНИСТРАЦИЯ ЮРГАМЫШСКОГО МУНИЦИПАЛЬНОГО ОКРУГА</w:t>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КУРГАНСКОЙ ОБЛАСТИ</w:t>
      </w:r>
    </w:p>
    <w:p>
      <w:pPr>
        <w:pStyle w:val="Normal"/>
        <w:spacing w:before="0" w:after="16"/>
        <w:contextualSpacing/>
        <w:rPr>
          <w:rFonts w:ascii="Liberation Serif" w:hAnsi="Liberation Serif" w:cs="Liberation Serif"/>
          <w:b/>
          <w:b/>
          <w:sz w:val="44"/>
          <w:szCs w:val="44"/>
        </w:rPr>
      </w:pPr>
      <w:r>
        <w:rPr>
          <w:rFonts w:cs="Liberation Serif" w:ascii="Liberation Serif" w:hAnsi="Liberation Serif"/>
          <w:b/>
          <w:sz w:val="44"/>
          <w:szCs w:val="44"/>
        </w:rPr>
        <w:t xml:space="preserve">                       </w:t>
      </w:r>
    </w:p>
    <w:p>
      <w:pPr>
        <w:pStyle w:val="Normal"/>
        <w:spacing w:before="0" w:after="16"/>
        <w:contextualSpacing/>
        <w:jc w:val="center"/>
        <w:rPr>
          <w:rFonts w:ascii="Liberation Serif" w:hAnsi="Liberation Serif" w:cs="Liberation Serif"/>
          <w:b/>
          <w:b/>
          <w:sz w:val="44"/>
          <w:szCs w:val="44"/>
        </w:rPr>
      </w:pPr>
      <w:r>
        <w:rPr>
          <w:rFonts w:cs="Liberation Serif" w:ascii="Liberation Serif" w:hAnsi="Liberation Serif"/>
          <w:b/>
          <w:sz w:val="44"/>
          <w:szCs w:val="44"/>
        </w:rPr>
        <w:t>ПОСТАНОВЛЕНИЕ</w:t>
      </w:r>
    </w:p>
    <w:p>
      <w:pPr>
        <w:pStyle w:val="Normal"/>
        <w:spacing w:lineRule="atLeast" w:line="240" w:before="0" w:after="16"/>
        <w:contextualSpacing/>
        <w:rPr>
          <w:rFonts w:ascii="Liberation Serif" w:hAnsi="Liberation Serif" w:cs="Liberation Serif"/>
        </w:rPr>
      </w:pPr>
      <w:r>
        <w:rPr>
          <w:rFonts w:cs="Liberation Serif" w:ascii="Liberation Serif" w:hAnsi="Liberation Serif"/>
        </w:rPr>
      </w:r>
    </w:p>
    <w:p>
      <w:pPr>
        <w:pStyle w:val="Normal"/>
        <w:spacing w:lineRule="atLeast" w:line="240" w:before="0" w:after="16"/>
        <w:contextualSpacing/>
        <w:rPr>
          <w:rFonts w:ascii="Liberation Serif" w:hAnsi="Liberation Serif" w:cs="Liberation Serif"/>
          <w:sz w:val="24"/>
          <w:szCs w:val="24"/>
          <w:u w:val="single"/>
        </w:rPr>
      </w:pPr>
      <w:r>
        <w:rPr>
          <w:rFonts w:cs="Liberation Serif" w:ascii="Liberation Serif" w:hAnsi="Liberation Serif"/>
          <w:sz w:val="24"/>
          <w:szCs w:val="24"/>
        </w:rPr>
        <w:t>от « 17» января 2024 года  № 15</w:t>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color w:val="282828"/>
          <w:sz w:val="24"/>
          <w:szCs w:val="24"/>
        </w:rPr>
        <w:t>р.п. Юргамыш</w:t>
      </w:r>
      <w:bookmarkStart w:id="0" w:name="bookmark2"/>
      <w:bookmarkEnd w:id="0"/>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jc w:val="center"/>
        <w:rPr>
          <w:rFonts w:ascii="Liberation Serif" w:hAnsi="Liberation Serif" w:cs="Liberation Serif"/>
          <w:b/>
          <w:b/>
          <w:sz w:val="24"/>
          <w:szCs w:val="24"/>
        </w:rPr>
      </w:pPr>
      <w:r>
        <w:rPr>
          <w:rFonts w:cs="Liberation Serif" w:ascii="Liberation Serif" w:hAnsi="Liberation Serif"/>
          <w:b/>
          <w:sz w:val="24"/>
          <w:szCs w:val="24"/>
        </w:rPr>
        <w:t>Об утверждении Порядка допуска перевозчиков к обслуживанию маршрутов в</w:t>
      </w:r>
    </w:p>
    <w:p>
      <w:pPr>
        <w:pStyle w:val="Normal"/>
        <w:jc w:val="center"/>
        <w:rPr>
          <w:rFonts w:ascii="Liberation Serif" w:hAnsi="Liberation Serif" w:cs="Liberation Serif"/>
          <w:b/>
          <w:b/>
          <w:sz w:val="24"/>
          <w:szCs w:val="24"/>
        </w:rPr>
      </w:pPr>
      <w:r>
        <w:rPr>
          <w:rFonts w:cs="Liberation Serif" w:ascii="Liberation Serif" w:hAnsi="Liberation Serif"/>
          <w:b/>
          <w:sz w:val="24"/>
          <w:szCs w:val="24"/>
        </w:rPr>
        <w:t>Юргамышском муниципальном округе Курганской области,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p>
    <w:p>
      <w:pPr>
        <w:pStyle w:val="Normal"/>
        <w:spacing w:lineRule="auto" w:line="480" w:before="0" w:after="0"/>
        <w:rPr>
          <w:rFonts w:ascii="Liberation Serif" w:hAnsi="Liberation Serif" w:cs="Liberation Serif"/>
          <w:sz w:val="24"/>
          <w:szCs w:val="24"/>
        </w:rPr>
      </w:pPr>
      <w:r>
        <w:rPr>
          <w:rFonts w:cs="Liberation Serif" w:ascii="Liberation Serif" w:hAnsi="Liberation Serif"/>
          <w:sz w:val="24"/>
          <w:szCs w:val="24"/>
        </w:rPr>
      </w:r>
    </w:p>
    <w:p>
      <w:pPr>
        <w:pStyle w:val="Style20"/>
        <w:spacing w:before="0" w:after="0"/>
        <w:ind w:right="140" w:firstLine="709"/>
        <w:jc w:val="both"/>
        <w:rPr>
          <w:rFonts w:ascii="Liberation Serif" w:hAnsi="Liberation Serif" w:cs="Liberation Serif"/>
          <w:sz w:val="24"/>
        </w:rPr>
      </w:pPr>
      <w:r>
        <w:rPr>
          <w:rFonts w:cs="Liberation Serif" w:ascii="Liberation Serif" w:hAnsi="Liberation Serif"/>
          <w:sz w:val="24"/>
        </w:rPr>
        <w:t>В соответствии с Федеральным законом от 13 июля 2015 года № 220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 законом Курганской области от 29 декабря 2015 года №135 «О регулировании отдельных отношений в сфере транспортного обслуживания населения на территории Курганской области», ст. 8 Устава Юргамышского муниципального округа Курганской области, Администрация Юргамышского муниципального округа Курганской области ПОСТАНОВЛЯЕТ:</w:t>
      </w:r>
    </w:p>
    <w:p>
      <w:pPr>
        <w:pStyle w:val="Style20"/>
        <w:spacing w:before="0" w:after="0"/>
        <w:ind w:right="140" w:firstLine="709"/>
        <w:jc w:val="both"/>
        <w:rPr>
          <w:rFonts w:ascii="Liberation Serif" w:hAnsi="Liberation Serif" w:eastAsia="Times New Roman" w:cs="Liberation Serif"/>
          <w:color w:val="000000"/>
          <w:sz w:val="24"/>
          <w:lang w:eastAsia="ru-RU"/>
        </w:rPr>
      </w:pPr>
      <w:r>
        <w:rPr>
          <w:rFonts w:cs="Liberation Serif" w:ascii="Liberation Serif" w:hAnsi="Liberation Serif"/>
          <w:sz w:val="24"/>
        </w:rPr>
        <w:t>1.Утвердить Порядок допуска перевозчиков к обслуживанию маршрутов в границах Юргамышского муниципального округа Курганской области, Порядок проведения открытого конкурса на право получения свидетельства об осуществлении перевозок по маршруту регулярных перевозок на территории Юргамышского муниципального округа Курганской области согласно приложению 1 к настоящему постановлению.</w:t>
      </w:r>
      <w:r>
        <w:rPr>
          <w:rFonts w:eastAsia="Times New Roman" w:cs="Liberation Serif" w:ascii="Liberation Serif" w:hAnsi="Liberation Serif"/>
          <w:color w:val="000000"/>
          <w:sz w:val="24"/>
          <w:lang w:eastAsia="ru-RU"/>
        </w:rPr>
        <w:t xml:space="preserve"> </w:t>
      </w:r>
    </w:p>
    <w:p>
      <w:pPr>
        <w:pStyle w:val="Style20"/>
        <w:spacing w:before="0" w:after="0"/>
        <w:ind w:right="140" w:firstLine="709"/>
        <w:jc w:val="both"/>
        <w:rPr>
          <w:rFonts w:ascii="Liberation Serif" w:hAnsi="Liberation Serif" w:cs="Liberation Serif"/>
          <w:sz w:val="24"/>
        </w:rPr>
      </w:pPr>
      <w:r>
        <w:rPr>
          <w:rFonts w:eastAsia="Times New Roman" w:cs="Liberation Serif" w:ascii="Liberation Serif" w:hAnsi="Liberation Serif"/>
          <w:color w:val="000000"/>
          <w:sz w:val="24"/>
          <w:lang w:eastAsia="ru-RU"/>
        </w:rPr>
        <w:t xml:space="preserve">2. </w:t>
      </w:r>
      <w:r>
        <w:rPr>
          <w:rFonts w:eastAsia="Times New Roman" w:cs="Liberation Serif" w:ascii="Liberation Serif" w:hAnsi="Liberation Serif"/>
          <w:color w:val="000000"/>
          <w:sz w:val="24"/>
        </w:rPr>
        <w:t xml:space="preserve">Провести открытый конкурс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 согласно приложению 2 </w:t>
      </w:r>
      <w:r>
        <w:rPr>
          <w:rFonts w:cs="Liberation Serif" w:ascii="Liberation Serif" w:hAnsi="Liberation Serif"/>
          <w:sz w:val="24"/>
        </w:rPr>
        <w:t>к настоящему постановлению.</w:t>
      </w:r>
    </w:p>
    <w:p>
      <w:pPr>
        <w:pStyle w:val="Style20"/>
        <w:spacing w:before="0" w:after="0"/>
        <w:ind w:right="140" w:firstLine="709"/>
        <w:jc w:val="both"/>
        <w:rPr>
          <w:rFonts w:ascii="Liberation Serif" w:hAnsi="Liberation Serif" w:cs="Liberation Serif"/>
          <w:sz w:val="24"/>
        </w:rPr>
      </w:pPr>
      <w:r>
        <w:rPr>
          <w:rFonts w:cs="Liberation Serif" w:ascii="Liberation Serif" w:hAnsi="Liberation Serif"/>
          <w:sz w:val="24"/>
        </w:rPr>
        <w:t>3. Утвердить состав конкурсной комиссии по проведению конкурса согласно приложению 3 к настоящему постановлению.</w:t>
      </w:r>
    </w:p>
    <w:p>
      <w:pPr>
        <w:pStyle w:val="Normal"/>
        <w:spacing w:before="0" w:after="0"/>
        <w:ind w:right="140" w:firstLine="709"/>
        <w:jc w:val="both"/>
        <w:rPr>
          <w:rFonts w:ascii="Liberation Serif" w:hAnsi="Liberation Serif" w:eastAsia="Liberation Serif" w:cs="Liberation Serif"/>
          <w:sz w:val="24"/>
          <w:szCs w:val="24"/>
        </w:rPr>
      </w:pPr>
      <w:r>
        <w:rPr>
          <w:rFonts w:eastAsia="Times New Roman" w:cs="Liberation Serif" w:ascii="Liberation Serif" w:hAnsi="Liberation Serif"/>
          <w:sz w:val="24"/>
          <w:szCs w:val="24"/>
        </w:rPr>
        <w:t xml:space="preserve">4. </w:t>
      </w:r>
      <w:r>
        <w:rPr>
          <w:rFonts w:eastAsia="Times New Roman" w:cs="Liberation Serif" w:ascii="Liberation Serif" w:hAnsi="Liberation Serif"/>
          <w:sz w:val="24"/>
        </w:rPr>
        <w:t>Признать утратившим силу постановление Администрации Юргамышского муниципального округа Курганской области от 03 ноября 2023 года № 724 «</w:t>
      </w:r>
      <w:r>
        <w:rPr>
          <w:rFonts w:cs="Liberation Serif" w:ascii="Liberation Serif" w:hAnsi="Liberation Serif"/>
          <w:sz w:val="24"/>
        </w:rPr>
        <w:t xml:space="preserve">Об утверждении Порядка допуска перевозчиков к обслуживанию маршрутов в Юргамышском муниципальном округе </w:t>
      </w:r>
      <w:r>
        <w:rPr>
          <w:rFonts w:eastAsia="Times New Roman" w:cs="Liberation Serif" w:ascii="Liberation Serif" w:hAnsi="Liberation Serif"/>
          <w:sz w:val="24"/>
        </w:rPr>
        <w:t>Курганской области</w:t>
      </w:r>
      <w:r>
        <w:rPr>
          <w:rFonts w:cs="Liberation Serif" w:ascii="Liberation Serif" w:hAnsi="Liberation Serif"/>
          <w:sz w:val="24"/>
        </w:rPr>
        <w:t>,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Pr>
          <w:rFonts w:eastAsia="Times New Roman" w:cs="Liberation Serif" w:ascii="Liberation Serif" w:hAnsi="Liberation Serif"/>
          <w:sz w:val="24"/>
        </w:rPr>
        <w:t>».</w:t>
      </w:r>
    </w:p>
    <w:p>
      <w:pPr>
        <w:pStyle w:val="Normal"/>
        <w:shd w:val="clear" w:color="auto" w:fill="FFFFFF"/>
        <w:tabs>
          <w:tab w:val="clear" w:pos="708"/>
          <w:tab w:val="left" w:pos="1134" w:leader="none"/>
        </w:tabs>
        <w:spacing w:before="0" w:after="0"/>
        <w:ind w:right="140" w:firstLine="709"/>
        <w:jc w:val="both"/>
        <w:rPr>
          <w:rFonts w:ascii="Liberation Serif" w:hAnsi="Liberation Serif" w:eastAsia="Times New Roman" w:cs="Liberation Serif"/>
          <w:sz w:val="24"/>
          <w:szCs w:val="24"/>
        </w:rPr>
      </w:pPr>
      <w:r>
        <w:rPr>
          <w:rFonts w:eastAsia="Times New Roman" w:cs="Liberation Serif" w:ascii="Liberation Serif" w:hAnsi="Liberation Serif"/>
          <w:kern w:val="2"/>
          <w:sz w:val="24"/>
          <w:szCs w:val="24"/>
          <w:lang w:eastAsia="ar-SA"/>
        </w:rPr>
        <w:t xml:space="preserve">5. </w:t>
      </w:r>
      <w:r>
        <w:rPr>
          <w:rFonts w:cs="Liberation Serif" w:ascii="Liberation Serif" w:hAnsi="Liberation Serif"/>
          <w:sz w:val="24"/>
          <w:szCs w:val="24"/>
        </w:rPr>
        <w:t xml:space="preserve">Опубликовать настоящее постановление в информационном бюллетене «Юргамышский вестник» и разместить на официальном сайте </w:t>
      </w:r>
      <w:r>
        <w:rPr>
          <w:rFonts w:cs="Liberation Serif" w:ascii="Liberation Serif" w:hAnsi="Liberation Serif"/>
          <w:sz w:val="24"/>
        </w:rPr>
        <w:t>Администрации Юргамышского муниципального округа Курганской области.</w:t>
      </w:r>
    </w:p>
    <w:p>
      <w:pPr>
        <w:pStyle w:val="Style20"/>
        <w:spacing w:before="0" w:after="0"/>
        <w:ind w:right="140" w:hanging="0"/>
        <w:jc w:val="both"/>
        <w:rPr>
          <w:rFonts w:ascii="Liberation Serif" w:hAnsi="Liberation Serif" w:cs="Liberation Serif"/>
          <w:sz w:val="24"/>
        </w:rPr>
      </w:pPr>
      <w:r>
        <w:rPr>
          <w:rFonts w:cs="Liberation Serif" w:ascii="Liberation Serif" w:hAnsi="Liberation Serif"/>
          <w:sz w:val="24"/>
        </w:rPr>
        <w:t xml:space="preserve">            </w:t>
      </w:r>
    </w:p>
    <w:p>
      <w:pPr>
        <w:pStyle w:val="Style20"/>
        <w:spacing w:before="0" w:after="0"/>
        <w:ind w:right="140" w:hanging="0"/>
        <w:jc w:val="both"/>
        <w:rPr>
          <w:rFonts w:ascii="Liberation Serif" w:hAnsi="Liberation Serif" w:cs="Liberation Serif"/>
          <w:sz w:val="24"/>
        </w:rPr>
      </w:pPr>
      <w:r>
        <w:rPr>
          <w:rFonts w:cs="Liberation Serif" w:ascii="Liberation Serif" w:hAnsi="Liberation Serif"/>
          <w:sz w:val="24"/>
        </w:rPr>
      </w:r>
    </w:p>
    <w:p>
      <w:pPr>
        <w:pStyle w:val="Style20"/>
        <w:spacing w:before="0" w:after="0"/>
        <w:ind w:right="140" w:hanging="0"/>
        <w:jc w:val="both"/>
        <w:rPr>
          <w:rFonts w:ascii="Liberation Serif" w:hAnsi="Liberation Serif" w:cs="Liberation Serif"/>
          <w:sz w:val="24"/>
        </w:rPr>
      </w:pPr>
      <w:r>
        <w:rPr>
          <w:rFonts w:cs="Liberation Serif" w:ascii="Liberation Serif" w:hAnsi="Liberation Serif"/>
          <w:sz w:val="24"/>
        </w:rPr>
      </w:r>
    </w:p>
    <w:p>
      <w:pPr>
        <w:pStyle w:val="Style20"/>
        <w:spacing w:before="0" w:after="0"/>
        <w:ind w:right="140" w:hanging="0"/>
        <w:jc w:val="both"/>
        <w:rPr>
          <w:rFonts w:ascii="Liberation Serif" w:hAnsi="Liberation Serif" w:eastAsia="Times New Roman" w:cs="Liberation Serif"/>
          <w:sz w:val="24"/>
        </w:rPr>
      </w:pPr>
      <w:r>
        <w:rPr>
          <w:rFonts w:cs="Liberation Serif" w:ascii="Liberation Serif" w:hAnsi="Liberation Serif"/>
          <w:sz w:val="24"/>
        </w:rPr>
        <w:t xml:space="preserve">            </w:t>
      </w:r>
      <w:r>
        <w:rPr>
          <w:rFonts w:cs="Liberation Serif" w:ascii="Liberation Serif" w:hAnsi="Liberation Serif"/>
          <w:sz w:val="24"/>
        </w:rPr>
        <w:t xml:space="preserve">6. </w:t>
      </w:r>
      <w:r>
        <w:rPr>
          <w:rFonts w:eastAsia="Times New Roman" w:cs="Liberation Serif" w:ascii="Liberation Serif" w:hAnsi="Liberation Serif"/>
          <w:color w:val="000000"/>
          <w:sz w:val="24"/>
          <w:lang w:eastAsia="ru-RU"/>
        </w:rPr>
        <w:t xml:space="preserve">Контроль за выполнением настоящего постановления возложить на </w:t>
      </w:r>
      <w:r>
        <w:rPr>
          <w:rFonts w:eastAsia="Times New Roman" w:cs="Liberation Serif" w:ascii="Liberation Serif" w:hAnsi="Liberation Serif"/>
          <w:sz w:val="24"/>
          <w:lang w:eastAsia="ru-RU"/>
        </w:rPr>
        <w:t>заместителя Главы Юргамышского</w:t>
      </w:r>
      <w:r>
        <w:rPr>
          <w:rFonts w:eastAsia="Times New Roman" w:cs="Liberation Serif" w:ascii="Liberation Serif" w:hAnsi="Liberation Serif"/>
          <w:sz w:val="24"/>
          <w:shd w:fill="FFFFFF" w:val="clear"/>
          <w:lang w:eastAsia="ru-RU"/>
        </w:rPr>
        <w:t xml:space="preserve"> муниципального округа Курганской области – руководителя отдела экономики.</w:t>
      </w:r>
    </w:p>
    <w:p>
      <w:pPr>
        <w:pStyle w:val="Style20"/>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0"/>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0"/>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0"/>
        <w:spacing w:before="0" w:after="0"/>
        <w:ind w:right="140" w:hanging="0"/>
        <w:jc w:val="both"/>
        <w:rPr>
          <w:rFonts w:ascii="Liberation Serif" w:hAnsi="Liberation Serif" w:cs="Liberation Serif"/>
          <w:sz w:val="24"/>
        </w:rPr>
      </w:pPr>
      <w:r>
        <w:rPr>
          <w:rFonts w:eastAsia="Times New Roman" w:cs="Liberation Serif" w:ascii="Liberation Serif" w:hAnsi="Liberation Serif"/>
          <w:sz w:val="24"/>
        </w:rPr>
        <w:t xml:space="preserve">Глава Юргамышского муниципального округа     </w:t>
      </w:r>
    </w:p>
    <w:p>
      <w:pPr>
        <w:pStyle w:val="Normal"/>
        <w:spacing w:before="0" w:after="0"/>
        <w:ind w:right="140" w:hanging="0"/>
        <w:rPr>
          <w:rFonts w:ascii="Liberation Serif" w:hAnsi="Liberation Serif" w:eastAsia="Times New Roman" w:cs="Liberation Serif"/>
          <w:sz w:val="24"/>
          <w:szCs w:val="24"/>
        </w:rPr>
      </w:pPr>
      <w:r>
        <w:rPr>
          <w:rFonts w:eastAsia="Times New Roman" w:cs="Liberation Serif" w:ascii="Liberation Serif" w:hAnsi="Liberation Serif"/>
          <w:sz w:val="24"/>
          <w:szCs w:val="24"/>
        </w:rPr>
        <w:t xml:space="preserve">Курганской области                                                                                                  А.Ю.Чесноков                                                                                    </w:t>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t>Годовых И.В.</w:t>
      </w:r>
    </w:p>
    <w:p>
      <w:pPr>
        <w:pStyle w:val="Normal"/>
        <w:rPr>
          <w:rFonts w:ascii="Liberation Serif" w:hAnsi="Liberation Serif" w:cs="Liberation Serif"/>
          <w:sz w:val="20"/>
          <w:szCs w:val="20"/>
        </w:rPr>
      </w:pPr>
      <w:r>
        <w:rPr>
          <w:rFonts w:cs="Liberation Serif" w:ascii="Liberation Serif" w:hAnsi="Liberation Serif"/>
          <w:sz w:val="20"/>
          <w:szCs w:val="20"/>
        </w:rPr>
        <w:t>8(35248) 9-22-08</w:t>
      </w:r>
    </w:p>
    <w:p>
      <w:pPr>
        <w:sectPr>
          <w:type w:val="nextPage"/>
          <w:pgSz w:w="11906" w:h="16838"/>
          <w:pgMar w:left="1701" w:right="567" w:gutter="0" w:header="0" w:top="568" w:footer="0" w:bottom="142"/>
          <w:pgNumType w:fmt="decimal"/>
          <w:formProt w:val="false"/>
          <w:textDirection w:val="lrTb"/>
        </w:sectPr>
      </w:pPr>
    </w:p>
    <w:p>
      <w:pPr>
        <w:pStyle w:val="Normal"/>
        <w:tabs>
          <w:tab w:val="clear" w:pos="708"/>
          <w:tab w:val="left" w:pos="1500" w:leader="none"/>
        </w:tabs>
        <w:ind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Приложение 1</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 xml:space="preserve">к постановлению </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Администрации Юргамышского муниципальный округа Курганской области</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от  ______________2024 года  № ______</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«Об утверждении Порядка допуска перевозчиков к обслуживанию маршрутов в Юргамышском муниципальном округе Курганской области, Порядка проведения открытого конкурса на право получения свидетельства об осуществлении перевозок по маршруту на территории Юргамышского муниципального округа Курганской области»</w:t>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right="140" w:hanging="0"/>
        <w:rPr>
          <w:rFonts w:ascii="Liberation Serif" w:hAnsi="Liberation Serif" w:cs="Liberation Serif"/>
          <w:b/>
          <w:b/>
          <w:bCs/>
          <w:sz w:val="24"/>
          <w:szCs w:val="24"/>
        </w:rPr>
      </w:pPr>
      <w:r>
        <w:rPr>
          <w:rFonts w:cs="Liberation Serif" w:ascii="Liberation Serif" w:hAnsi="Liberation Serif"/>
          <w:b/>
          <w:bCs/>
          <w:sz w:val="24"/>
          <w:szCs w:val="24"/>
        </w:rPr>
      </w:r>
    </w:p>
    <w:p>
      <w:pPr>
        <w:pStyle w:val="ConsNormal"/>
        <w:ind w:right="140" w:hanging="0"/>
        <w:jc w:val="center"/>
        <w:rPr>
          <w:rFonts w:ascii="Liberation Serif" w:hAnsi="Liberation Serif" w:cs="Liberation Serif"/>
          <w:b/>
          <w:b/>
          <w:sz w:val="24"/>
          <w:szCs w:val="24"/>
        </w:rPr>
      </w:pPr>
      <w:r>
        <w:rPr>
          <w:rFonts w:cs="Liberation Serif" w:ascii="Liberation Serif" w:hAnsi="Liberation Serif"/>
          <w:b/>
          <w:sz w:val="24"/>
          <w:szCs w:val="24"/>
        </w:rPr>
        <w:t>Порядок</w:t>
      </w:r>
    </w:p>
    <w:p>
      <w:pPr>
        <w:pStyle w:val="Normal"/>
        <w:jc w:val="center"/>
        <w:rPr>
          <w:rFonts w:ascii="Liberation Serif" w:hAnsi="Liberation Serif" w:cs="Liberation Serif"/>
          <w:b/>
          <w:b/>
          <w:sz w:val="24"/>
          <w:szCs w:val="24"/>
        </w:rPr>
      </w:pPr>
      <w:r>
        <w:rPr>
          <w:rFonts w:cs="Liberation Serif" w:ascii="Liberation Serif" w:hAnsi="Liberation Serif"/>
          <w:b/>
          <w:sz w:val="24"/>
          <w:szCs w:val="24"/>
        </w:rPr>
        <w:t xml:space="preserve"> </w:t>
      </w:r>
      <w:r>
        <w:rPr>
          <w:rFonts w:cs="Liberation Serif" w:ascii="Liberation Serif" w:hAnsi="Liberation Serif"/>
          <w:b/>
          <w:sz w:val="24"/>
          <w:szCs w:val="24"/>
        </w:rPr>
        <w:t>допуска перевозчиков к обслуживанию маршрутов в</w:t>
      </w:r>
    </w:p>
    <w:p>
      <w:pPr>
        <w:pStyle w:val="Normal"/>
        <w:jc w:val="center"/>
        <w:rPr>
          <w:rFonts w:ascii="Liberation Serif" w:hAnsi="Liberation Serif" w:cs="Liberation Serif"/>
          <w:b/>
          <w:b/>
          <w:sz w:val="24"/>
          <w:szCs w:val="24"/>
        </w:rPr>
      </w:pPr>
      <w:r>
        <w:rPr>
          <w:rFonts w:cs="Liberation Serif" w:ascii="Liberation Serif" w:hAnsi="Liberation Serif"/>
          <w:b/>
          <w:sz w:val="24"/>
          <w:szCs w:val="24"/>
        </w:rPr>
        <w:t>Юргамышском муниципальном округе Курганской области, Порядок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p>
    <w:p>
      <w:pPr>
        <w:pStyle w:val="ConsNormal"/>
        <w:spacing w:lineRule="atLeast" w:line="240"/>
        <w:ind w:right="140" w:hanging="0"/>
        <w:jc w:val="both"/>
        <w:rPr>
          <w:rFonts w:ascii="Liberation Serif" w:hAnsi="Liberation Serif" w:cs="Liberation Serif"/>
          <w:sz w:val="24"/>
          <w:szCs w:val="24"/>
        </w:rPr>
      </w:pPr>
      <w:r>
        <w:rPr>
          <w:rFonts w:cs="Liberation Serif" w:ascii="Liberation Serif" w:hAnsi="Liberation Serif"/>
          <w:sz w:val="24"/>
          <w:szCs w:val="24"/>
        </w:rPr>
      </w:r>
    </w:p>
    <w:p>
      <w:pPr>
        <w:pStyle w:val="ConsNormal"/>
        <w:spacing w:lineRule="atLeast" w:line="240"/>
        <w:ind w:left="720" w:right="140" w:hanging="0"/>
        <w:jc w:val="center"/>
        <w:rPr>
          <w:rFonts w:ascii="Liberation Serif" w:hAnsi="Liberation Serif" w:cs="Liberation Serif"/>
          <w:b/>
          <w:b/>
          <w:color w:val="222222"/>
          <w:sz w:val="24"/>
          <w:szCs w:val="24"/>
          <w:shd w:fill="FFFFFF" w:val="clear"/>
        </w:rPr>
      </w:pPr>
      <w:r>
        <w:rPr>
          <w:rFonts w:cs="Liberation Serif" w:ascii="Liberation Serif" w:hAnsi="Liberation Serif"/>
          <w:b/>
          <w:color w:val="222222"/>
          <w:sz w:val="24"/>
          <w:szCs w:val="24"/>
          <w:shd w:fill="FFFFFF" w:val="clear"/>
        </w:rPr>
        <w:t>1.Общие положения</w:t>
      </w:r>
    </w:p>
    <w:p>
      <w:pPr>
        <w:pStyle w:val="ConsNormal"/>
        <w:spacing w:lineRule="atLeast" w:line="240"/>
        <w:ind w:left="720" w:right="140" w:hanging="0"/>
        <w:jc w:val="center"/>
        <w:rPr>
          <w:rFonts w:ascii="Liberation Serif" w:hAnsi="Liberation Serif" w:cs="Liberation Serif"/>
          <w:b/>
          <w:b/>
          <w:color w:val="222222"/>
          <w:sz w:val="24"/>
          <w:szCs w:val="24"/>
          <w:shd w:fill="FFFFFF" w:val="clear"/>
        </w:rPr>
      </w:pPr>
      <w:r>
        <w:rPr>
          <w:rFonts w:cs="Liberation Serif" w:ascii="Liberation Serif" w:hAnsi="Liberation Serif"/>
          <w:b/>
          <w:color w:val="222222"/>
          <w:sz w:val="24"/>
          <w:szCs w:val="24"/>
          <w:shd w:fill="FFFFFF" w:val="clear"/>
        </w:rPr>
      </w:r>
    </w:p>
    <w:p>
      <w:pPr>
        <w:pStyle w:val="ConsNormal"/>
        <w:spacing w:lineRule="atLeast" w:line="240"/>
        <w:ind w:right="140" w:firstLine="567"/>
        <w:jc w:val="both"/>
        <w:rPr>
          <w:rFonts w:ascii="Liberation Serif" w:hAnsi="Liberation Serif" w:cs="Liberation Serif"/>
          <w:color w:val="0D0D0D" w:themeColor="text1" w:themeTint="f2"/>
          <w:sz w:val="24"/>
          <w:szCs w:val="24"/>
          <w:shd w:fill="FFFFFF" w:val="clear"/>
        </w:rPr>
      </w:pPr>
      <w:r>
        <w:rPr>
          <w:rFonts w:cs="Liberation Serif" w:ascii="Liberation Serif" w:hAnsi="Liberation Serif"/>
          <w:color w:val="222222"/>
          <w:sz w:val="24"/>
          <w:szCs w:val="24"/>
          <w:shd w:fill="FFFFFF" w:val="clear"/>
        </w:rPr>
        <w:t xml:space="preserve">1.1 Настоящий Порядок определяет правовые и организационные основы допуска перевозчиков к обслуживанию </w:t>
      </w:r>
      <w:r>
        <w:rPr>
          <w:rFonts w:cs="Liberation Serif" w:ascii="Liberation Serif" w:hAnsi="Liberation Serif"/>
          <w:color w:val="0D0D0D" w:themeColor="text1" w:themeTint="f2"/>
          <w:sz w:val="24"/>
          <w:szCs w:val="24"/>
          <w:shd w:fill="FFFFFF" w:val="clear"/>
        </w:rPr>
        <w:t>муниципальных маршрутов Юргамышского муниципальный округа Курганской области (далее - Юргамышский муниципальный округ).</w:t>
      </w:r>
    </w:p>
    <w:p>
      <w:pPr>
        <w:pStyle w:val="ConsNormal"/>
        <w:spacing w:lineRule="atLeast" w:line="240"/>
        <w:ind w:right="140" w:firstLine="567"/>
        <w:jc w:val="both"/>
        <w:rPr>
          <w:rFonts w:ascii="Liberation Serif" w:hAnsi="Liberation Serif" w:cs="Liberation Serif"/>
          <w:sz w:val="24"/>
          <w:szCs w:val="24"/>
        </w:rPr>
      </w:pPr>
      <w:r>
        <w:rPr>
          <w:rFonts w:cs="Liberation Serif" w:ascii="Liberation Serif" w:hAnsi="Liberation Serif"/>
          <w:color w:val="0D0D0D" w:themeColor="text1" w:themeTint="f2"/>
          <w:sz w:val="24"/>
          <w:szCs w:val="24"/>
        </w:rPr>
        <w:t>1.2. Допуск перевозчиков к обслуживанию муниципальных</w:t>
      </w:r>
      <w:r>
        <w:rPr>
          <w:rFonts w:cs="Liberation Serif" w:ascii="Liberation Serif" w:hAnsi="Liberation Serif"/>
          <w:sz w:val="24"/>
          <w:szCs w:val="24"/>
        </w:rPr>
        <w:t xml:space="preserve"> маршрутов,  пассажиров и багажа автомобильным транспортом на территории Юргамышского муниципальный округа производится в соответствии с положениями Федерального закона от 13.07.2015г.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pPr>
        <w:pStyle w:val="ListParagraph"/>
        <w:widowControl w:val="false"/>
        <w:spacing w:lineRule="atLeast" w:line="240" w:before="0" w:after="0"/>
        <w:ind w:left="0" w:right="140" w:firstLine="567"/>
        <w:contextualSpacing/>
        <w:jc w:val="both"/>
        <w:rPr>
          <w:rFonts w:ascii="Liberation Serif" w:hAnsi="Liberation Serif" w:cs="Liberation Serif"/>
          <w:sz w:val="24"/>
          <w:szCs w:val="24"/>
        </w:rPr>
      </w:pPr>
      <w:r>
        <w:rPr>
          <w:rFonts w:cs="Liberation Serif" w:ascii="Liberation Serif" w:hAnsi="Liberation Serif"/>
          <w:sz w:val="24"/>
          <w:szCs w:val="24"/>
        </w:rPr>
        <w:t xml:space="preserve">1.3. Для проведения процедур по допуску перевозчиков к обслуживанию муниципальных маршрутов пассажиров и багажа автомобильным транспортом на территории Юргамышского муниципального округа создается комиссия, состав которой утверждается постановлением Главы Юргамышского муниципального округа Курганской области. </w:t>
      </w:r>
    </w:p>
    <w:p>
      <w:pPr>
        <w:pStyle w:val="ListParagraph"/>
        <w:widowControl w:val="false"/>
        <w:spacing w:lineRule="atLeast" w:line="0" w:before="0" w:after="0"/>
        <w:ind w:left="0" w:right="140" w:firstLine="567"/>
        <w:contextualSpacing/>
        <w:jc w:val="both"/>
        <w:rPr>
          <w:rFonts w:ascii="Liberation Serif" w:hAnsi="Liberation Serif" w:cs="Liberation Serif"/>
          <w:sz w:val="24"/>
          <w:szCs w:val="24"/>
        </w:rPr>
      </w:pPr>
      <w:r>
        <w:rPr>
          <w:rFonts w:cs="Liberation Serif" w:ascii="Liberation Serif" w:hAnsi="Liberation Serif"/>
          <w:sz w:val="24"/>
          <w:szCs w:val="24"/>
        </w:rPr>
        <w:t>1.4. Допуск перевозчиков к обслуживанию муниципальных маршрутов, пассажиров и багажа автомобильным транспортом на территории Юргамышского муниципального округа обеспечивается посредством заключения Администрацией Юргамышского муниципального округа Курганской области (далее - Администрация Юргамышского муниципального округа) муниципального контракта на выполнение работ (оказание услуг), связанных с осуществлением перевозок по регулируемым или нерегулируемым тарифам, в соответствии с требованиями, установленными Администрацией Юргамышского муниципального округа, в порядке, определенном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ConsNormal"/>
        <w:spacing w:lineRule="atLeast" w:line="240"/>
        <w:ind w:right="140" w:firstLine="567"/>
        <w:jc w:val="both"/>
        <w:rPr>
          <w:rFonts w:ascii="Liberation Serif" w:hAnsi="Liberation Serif" w:cs="Liberation Serif"/>
          <w:color w:val="222222"/>
          <w:sz w:val="24"/>
          <w:szCs w:val="24"/>
          <w:shd w:fill="FFFFFF" w:val="clear"/>
        </w:rPr>
      </w:pPr>
      <w:r>
        <w:rPr>
          <w:rFonts w:cs="Liberation Serif" w:ascii="Liberation Serif" w:hAnsi="Liberation Serif"/>
          <w:color w:val="222222"/>
          <w:sz w:val="24"/>
          <w:szCs w:val="24"/>
          <w:shd w:fill="FFFFFF" w:val="clear"/>
        </w:rPr>
      </w:r>
    </w:p>
    <w:p>
      <w:pPr>
        <w:pStyle w:val="ConsNormal"/>
        <w:spacing w:lineRule="atLeast" w:line="240"/>
        <w:ind w:right="140" w:firstLine="567"/>
        <w:jc w:val="center"/>
        <w:rPr>
          <w:rFonts w:ascii="Liberation Serif" w:hAnsi="Liberation Serif" w:cs="Liberation Serif"/>
          <w:b/>
          <w:b/>
          <w:color w:val="222222"/>
          <w:sz w:val="24"/>
          <w:szCs w:val="24"/>
          <w:shd w:fill="FFFFFF" w:val="clear"/>
        </w:rPr>
      </w:pPr>
      <w:r>
        <w:rPr>
          <w:rFonts w:cs="Liberation Serif" w:ascii="Liberation Serif" w:hAnsi="Liberation Serif"/>
          <w:b/>
          <w:color w:val="222222"/>
          <w:sz w:val="24"/>
          <w:szCs w:val="24"/>
          <w:shd w:fill="FFFFFF" w:val="clear"/>
        </w:rPr>
        <w:t xml:space="preserve">2. Порядок проведения открытого конкурса </w:t>
      </w:r>
      <w:r>
        <w:rPr>
          <w:rFonts w:cs="Liberation Serif" w:ascii="Liberation Serif" w:hAnsi="Liberation Serif"/>
          <w:b/>
          <w:sz w:val="24"/>
          <w:szCs w:val="24"/>
        </w:rPr>
        <w:t>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p>
    <w:p>
      <w:pPr>
        <w:pStyle w:val="ConsNormal"/>
        <w:spacing w:lineRule="atLeast" w:line="240"/>
        <w:ind w:right="140" w:firstLine="567"/>
        <w:jc w:val="both"/>
        <w:rPr>
          <w:rFonts w:ascii="Liberation Serif" w:hAnsi="Liberation Serif" w:cs="Liberation Serif"/>
          <w:color w:val="222222"/>
          <w:sz w:val="24"/>
          <w:szCs w:val="24"/>
          <w:shd w:fill="FFFFFF" w:val="clear"/>
        </w:rPr>
      </w:pPr>
      <w:r>
        <w:rPr>
          <w:rFonts w:cs="Liberation Serif" w:ascii="Liberation Serif" w:hAnsi="Liberation Serif"/>
          <w:color w:val="222222"/>
          <w:sz w:val="24"/>
          <w:szCs w:val="24"/>
          <w:shd w:fill="FFFFFF" w:val="clear"/>
        </w:rPr>
      </w:r>
    </w:p>
    <w:p>
      <w:pPr>
        <w:pStyle w:val="ConsNormal"/>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t>2.1. Предметом открытого конкурса является право на получение свидетельства об осуществлении перевозок по одному или нескольким муниципальным маршрутам перевозок.</w:t>
      </w:r>
    </w:p>
    <w:p>
      <w:pPr>
        <w:pStyle w:val="ConsNormal"/>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t>2.2. Открытый конкурс проводится Администрацией Юргамышского муниципального округа Курганской области.</w:t>
      </w:r>
    </w:p>
    <w:p>
      <w:pPr>
        <w:pStyle w:val="ConsNormal"/>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r>
    </w:p>
    <w:p>
      <w:pPr>
        <w:pStyle w:val="ConsNormal"/>
        <w:spacing w:lineRule="atLeast" w:line="240"/>
        <w:ind w:right="140" w:firstLine="567"/>
        <w:jc w:val="center"/>
        <w:rPr>
          <w:rFonts w:ascii="Liberation Serif" w:hAnsi="Liberation Serif" w:cs="Liberation Serif"/>
          <w:b/>
          <w:b/>
          <w:sz w:val="24"/>
          <w:szCs w:val="24"/>
        </w:rPr>
      </w:pPr>
      <w:r>
        <w:rPr>
          <w:rFonts w:cs="Liberation Serif" w:ascii="Liberation Serif" w:hAnsi="Liberation Serif"/>
          <w:b/>
          <w:sz w:val="24"/>
          <w:szCs w:val="24"/>
        </w:rPr>
        <w:t>3. Извещение о проведении открытого конкурса</w:t>
      </w:r>
    </w:p>
    <w:p>
      <w:pPr>
        <w:pStyle w:val="ConsNormal"/>
        <w:spacing w:lineRule="atLeast" w:line="240"/>
        <w:ind w:right="140" w:firstLine="567"/>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r>
        <w:rPr>
          <w:rFonts w:eastAsia="Times New Roman" w:cs="Liberation Serif" w:ascii="Liberation Serif" w:hAnsi="Liberation Serif"/>
          <w:color w:val="000000"/>
          <w:sz w:val="24"/>
          <w:szCs w:val="24"/>
        </w:rPr>
        <w:t xml:space="preserve">3.1. Извещение о проведении открытого конкурса размещается на официальном сайте </w:t>
      </w:r>
      <w:r>
        <w:rPr>
          <w:rFonts w:cs="Liberation Serif" w:ascii="Liberation Serif" w:hAnsi="Liberation Serif"/>
          <w:sz w:val="24"/>
          <w:szCs w:val="24"/>
        </w:rPr>
        <w:t>Администрации Юргамышского</w:t>
      </w:r>
      <w:r>
        <w:rPr>
          <w:rFonts w:cs="Liberation Serif" w:ascii="Liberation Serif" w:hAnsi="Liberation Serif"/>
          <w:b/>
          <w:bCs/>
          <w:sz w:val="24"/>
          <w:szCs w:val="24"/>
        </w:rPr>
        <w:t xml:space="preserve"> </w:t>
      </w:r>
      <w:r>
        <w:rPr>
          <w:rFonts w:cs="Liberation Serif" w:ascii="Liberation Serif" w:hAnsi="Liberation Serif"/>
          <w:bCs/>
          <w:sz w:val="24"/>
          <w:szCs w:val="24"/>
        </w:rPr>
        <w:t>муниципального округа   Курганской области</w:t>
      </w:r>
      <w:r>
        <w:rPr>
          <w:rFonts w:cs="Liberation Serif" w:ascii="Liberation Serif" w:hAnsi="Liberation Serif"/>
          <w:sz w:val="24"/>
          <w:szCs w:val="24"/>
        </w:rPr>
        <w:t xml:space="preserve"> не менее чем за 30 (тридцать) дней до дня вскрытия конвертов с заявками на участие в конкурсе.</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1" w:name="dst100192"/>
      <w:bookmarkEnd w:id="1"/>
      <w:r>
        <w:rPr>
          <w:rFonts w:eastAsia="Times New Roman" w:cs="Liberation Serif" w:ascii="Liberation Serif" w:hAnsi="Liberation Serif"/>
          <w:color w:val="000000"/>
          <w:sz w:val="24"/>
          <w:szCs w:val="24"/>
        </w:rPr>
        <w:t>3.2. В извещении о проведении открытого конкурса указываются следующие сведения:</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2" w:name="dst100193"/>
      <w:bookmarkEnd w:id="2"/>
      <w:r>
        <w:rPr>
          <w:rFonts w:eastAsia="Times New Roman" w:cs="Liberation Serif" w:ascii="Liberation Serif" w:hAnsi="Liberation Serif"/>
          <w:color w:val="000000"/>
          <w:sz w:val="24"/>
          <w:szCs w:val="24"/>
        </w:rPr>
        <w:t>1) наименование, место нахождения, почтовый адрес и адрес электронной почты, номер контактного телефона организатора открытого конкурса;</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3" w:name="dst100194"/>
      <w:bookmarkEnd w:id="3"/>
      <w:r>
        <w:rPr>
          <w:rFonts w:eastAsia="Times New Roman" w:cs="Liberation Serif" w:ascii="Liberation Serif" w:hAnsi="Liberation Serif"/>
          <w:color w:val="000000"/>
          <w:sz w:val="24"/>
          <w:szCs w:val="24"/>
        </w:rPr>
        <w:t>2) предмет открытого конкурса;</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4" w:name="dst100195"/>
      <w:bookmarkEnd w:id="4"/>
      <w:r>
        <w:rPr>
          <w:rFonts w:eastAsia="Times New Roman" w:cs="Liberation Serif" w:ascii="Liberation Serif" w:hAnsi="Liberation Serif"/>
          <w:color w:val="000000"/>
          <w:sz w:val="24"/>
          <w:szCs w:val="24"/>
        </w:rPr>
        <w:t>3) срок, место и порядок предоставления конкурсной документации, официальный сайт, на котором размещена конкурсная документация;</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5" w:name="dst100197"/>
      <w:bookmarkStart w:id="6" w:name="dst100196"/>
      <w:bookmarkEnd w:id="5"/>
      <w:bookmarkEnd w:id="6"/>
      <w:r>
        <w:rPr>
          <w:rFonts w:eastAsia="Times New Roman" w:cs="Liberation Serif" w:ascii="Liberation Serif" w:hAnsi="Liberation Serif"/>
          <w:color w:val="000000"/>
          <w:sz w:val="24"/>
          <w:szCs w:val="24"/>
        </w:rPr>
        <w:t>4)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7" w:name="dst100199"/>
      <w:bookmarkStart w:id="8" w:name="dst100198"/>
      <w:bookmarkEnd w:id="7"/>
      <w:bookmarkEnd w:id="8"/>
      <w:r>
        <w:rPr>
          <w:rFonts w:eastAsia="Times New Roman" w:cs="Liberation Serif" w:ascii="Liberation Serif" w:hAnsi="Liberation Serif"/>
          <w:color w:val="000000"/>
          <w:sz w:val="24"/>
          <w:szCs w:val="24"/>
        </w:rPr>
        <w:t>3.3. Решение о внесении изменений в извещение о проведении открытого конкурса принимается его организатором не позднее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 организатора открытого конкурса.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pPr>
        <w:pStyle w:val="ConsNormal"/>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r>
    </w:p>
    <w:p>
      <w:pPr>
        <w:pStyle w:val="Normal"/>
        <w:widowControl w:val="false"/>
        <w:numPr>
          <w:ilvl w:val="0"/>
          <w:numId w:val="0"/>
        </w:numPr>
        <w:spacing w:lineRule="atLeast" w:line="240" w:before="0" w:after="0"/>
        <w:ind w:right="140" w:firstLine="567"/>
        <w:jc w:val="center"/>
        <w:outlineLvl w:val="1"/>
        <w:rPr>
          <w:rFonts w:ascii="Liberation Serif" w:hAnsi="Liberation Serif" w:cs="Liberation Serif"/>
          <w:b/>
          <w:b/>
          <w:sz w:val="24"/>
          <w:szCs w:val="24"/>
        </w:rPr>
      </w:pPr>
      <w:r>
        <w:rPr>
          <w:rFonts w:cs="Liberation Serif" w:ascii="Liberation Serif" w:hAnsi="Liberation Serif"/>
          <w:b/>
          <w:sz w:val="24"/>
          <w:szCs w:val="24"/>
        </w:rPr>
        <w:t>4. Конкурсная документация</w:t>
      </w:r>
    </w:p>
    <w:p>
      <w:pPr>
        <w:pStyle w:val="Normal"/>
        <w:widowControl w:val="false"/>
        <w:numPr>
          <w:ilvl w:val="0"/>
          <w:numId w:val="0"/>
        </w:numPr>
        <w:spacing w:lineRule="atLeast" w:line="240" w:before="0" w:after="0"/>
        <w:ind w:right="140" w:firstLine="567"/>
        <w:jc w:val="center"/>
        <w:outlineLvl w:val="1"/>
        <w:rPr>
          <w:rFonts w:ascii="Liberation Serif" w:hAnsi="Liberation Serif" w:cs="Liberation Serif"/>
          <w:b/>
          <w:b/>
          <w:sz w:val="24"/>
          <w:szCs w:val="24"/>
        </w:rPr>
      </w:pPr>
      <w:r>
        <w:rPr>
          <w:rFonts w:cs="Liberation Serif" w:ascii="Liberation Serif" w:hAnsi="Liberation Serif"/>
          <w:b/>
          <w:sz w:val="24"/>
          <w:szCs w:val="24"/>
        </w:rPr>
      </w:r>
    </w:p>
    <w:p>
      <w:pPr>
        <w:pStyle w:val="Normal"/>
        <w:widowControl w:val="false"/>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4.1. Конкурсная документация разрабатывается Отделом экономики Администрации Юргамышского муниципального округа Курганской области.</w:t>
      </w:r>
    </w:p>
    <w:p>
      <w:pPr>
        <w:pStyle w:val="Normal"/>
        <w:widowControl w:val="false"/>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4.2. Конкурсная документация должна содержать:</w:t>
      </w:r>
    </w:p>
    <w:p>
      <w:pPr>
        <w:pStyle w:val="Normal"/>
        <w:widowControl w:val="false"/>
        <w:spacing w:lineRule="atLeast" w:line="240" w:before="0" w:after="0"/>
        <w:ind w:left="709" w:right="140" w:hanging="0"/>
        <w:jc w:val="both"/>
        <w:rPr>
          <w:rFonts w:ascii="Liberation Serif" w:hAnsi="Liberation Serif" w:cs="Liberation Serif"/>
          <w:sz w:val="24"/>
          <w:szCs w:val="24"/>
        </w:rPr>
      </w:pPr>
      <w:r>
        <w:rPr>
          <w:rFonts w:cs="Liberation Serif" w:ascii="Liberation Serif" w:hAnsi="Liberation Serif"/>
          <w:sz w:val="24"/>
          <w:szCs w:val="24"/>
        </w:rPr>
        <w:t>1) термины и понятия, используемы в конкурсной документации;</w:t>
      </w:r>
    </w:p>
    <w:p>
      <w:pPr>
        <w:pStyle w:val="Normal"/>
        <w:widowControl w:val="false"/>
        <w:spacing w:lineRule="atLeast" w:line="240" w:before="0" w:after="0"/>
        <w:ind w:left="709" w:right="140" w:hanging="0"/>
        <w:jc w:val="both"/>
        <w:rPr>
          <w:rFonts w:ascii="Liberation Serif" w:hAnsi="Liberation Serif" w:cs="Liberation Serif"/>
          <w:sz w:val="24"/>
          <w:szCs w:val="24"/>
        </w:rPr>
      </w:pPr>
      <w:r>
        <w:rPr>
          <w:rFonts w:cs="Liberation Serif" w:ascii="Liberation Serif" w:hAnsi="Liberation Serif"/>
          <w:sz w:val="24"/>
          <w:szCs w:val="24"/>
        </w:rPr>
        <w:t>2) извещение;</w:t>
      </w:r>
    </w:p>
    <w:p>
      <w:pPr>
        <w:pStyle w:val="Normal"/>
        <w:widowControl w:val="false"/>
        <w:spacing w:lineRule="atLeast" w:line="240" w:before="0" w:after="0"/>
        <w:ind w:left="709" w:right="140" w:hanging="0"/>
        <w:jc w:val="both"/>
        <w:rPr>
          <w:rFonts w:ascii="Liberation Serif" w:hAnsi="Liberation Serif" w:cs="Liberation Serif"/>
          <w:sz w:val="24"/>
          <w:szCs w:val="24"/>
        </w:rPr>
      </w:pPr>
      <w:r>
        <w:rPr>
          <w:rFonts w:cs="Liberation Serif" w:ascii="Liberation Serif" w:hAnsi="Liberation Serif"/>
          <w:sz w:val="24"/>
          <w:szCs w:val="24"/>
        </w:rPr>
        <w:t>3) требования к участникам открытого конкурса;</w:t>
      </w:r>
    </w:p>
    <w:p>
      <w:pPr>
        <w:pStyle w:val="Normal"/>
        <w:widowControl w:val="false"/>
        <w:spacing w:lineRule="atLeast" w:line="240" w:before="0" w:after="0"/>
        <w:ind w:left="709" w:right="140" w:hanging="0"/>
        <w:jc w:val="both"/>
        <w:rPr>
          <w:rFonts w:ascii="Liberation Serif" w:hAnsi="Liberation Serif" w:cs="Liberation Serif"/>
          <w:sz w:val="24"/>
          <w:szCs w:val="24"/>
        </w:rPr>
      </w:pPr>
      <w:r>
        <w:rPr>
          <w:rFonts w:cs="Liberation Serif" w:ascii="Liberation Serif" w:hAnsi="Liberation Serif"/>
          <w:sz w:val="24"/>
          <w:szCs w:val="24"/>
        </w:rPr>
        <w:t>4) порядок предоставления конкурсной документации;</w:t>
      </w:r>
    </w:p>
    <w:p>
      <w:pPr>
        <w:pStyle w:val="Normal"/>
        <w:widowControl w:val="false"/>
        <w:spacing w:lineRule="atLeast" w:line="240" w:before="0" w:after="0"/>
        <w:ind w:left="709" w:right="140" w:hanging="0"/>
        <w:jc w:val="both"/>
        <w:rPr>
          <w:rFonts w:ascii="Liberation Serif" w:hAnsi="Liberation Serif" w:cs="Liberation Serif"/>
          <w:sz w:val="24"/>
          <w:szCs w:val="24"/>
        </w:rPr>
      </w:pPr>
      <w:r>
        <w:rPr>
          <w:rFonts w:cs="Liberation Serif" w:ascii="Liberation Serif" w:hAnsi="Liberation Serif"/>
          <w:sz w:val="24"/>
          <w:szCs w:val="24"/>
        </w:rPr>
        <w:t>5) инструкция по подготовке заявок на участие в конкурсе;</w:t>
      </w:r>
    </w:p>
    <w:p>
      <w:pPr>
        <w:pStyle w:val="Normal"/>
        <w:widowControl w:val="false"/>
        <w:spacing w:lineRule="atLeast" w:line="240" w:before="0" w:after="0"/>
        <w:ind w:left="709" w:right="140" w:hanging="0"/>
        <w:jc w:val="both"/>
        <w:rPr>
          <w:rFonts w:ascii="Liberation Serif" w:hAnsi="Liberation Serif" w:cs="Liberation Serif"/>
          <w:sz w:val="24"/>
          <w:szCs w:val="24"/>
        </w:rPr>
      </w:pPr>
      <w:r>
        <w:rPr>
          <w:rFonts w:cs="Liberation Serif" w:ascii="Liberation Serif" w:hAnsi="Liberation Serif"/>
          <w:sz w:val="24"/>
          <w:szCs w:val="24"/>
        </w:rPr>
        <w:t>6) способ комплектации документов заявки;</w:t>
      </w:r>
    </w:p>
    <w:p>
      <w:pPr>
        <w:pStyle w:val="Normal"/>
        <w:widowControl w:val="false"/>
        <w:spacing w:lineRule="atLeast" w:line="240" w:before="0" w:after="0"/>
        <w:ind w:left="709" w:right="140" w:hanging="0"/>
        <w:jc w:val="both"/>
        <w:rPr>
          <w:rFonts w:ascii="Liberation Serif" w:hAnsi="Liberation Serif" w:cs="Liberation Serif"/>
          <w:sz w:val="24"/>
          <w:szCs w:val="24"/>
        </w:rPr>
      </w:pPr>
      <w:r>
        <w:rPr>
          <w:rFonts w:cs="Liberation Serif" w:ascii="Liberation Serif" w:hAnsi="Liberation Serif"/>
          <w:sz w:val="24"/>
          <w:szCs w:val="24"/>
        </w:rPr>
        <w:t>7) опечатывание и маркировка конверта с заявкой на участие в конкурсе;</w:t>
      </w:r>
    </w:p>
    <w:p>
      <w:pPr>
        <w:pStyle w:val="Normal"/>
        <w:widowControl w:val="false"/>
        <w:spacing w:lineRule="atLeast" w:line="240" w:before="0" w:after="0"/>
        <w:ind w:left="709" w:right="140" w:hanging="0"/>
        <w:jc w:val="both"/>
        <w:rPr>
          <w:rFonts w:ascii="Liberation Serif" w:hAnsi="Liberation Serif" w:cs="Liberation Serif"/>
          <w:sz w:val="24"/>
          <w:szCs w:val="24"/>
        </w:rPr>
      </w:pPr>
      <w:r>
        <w:rPr>
          <w:rFonts w:cs="Liberation Serif" w:ascii="Liberation Serif" w:hAnsi="Liberation Serif"/>
          <w:sz w:val="24"/>
          <w:szCs w:val="24"/>
        </w:rPr>
        <w:t>8) окончание срока представления конкурсной заявки;</w:t>
      </w:r>
    </w:p>
    <w:p>
      <w:pPr>
        <w:pStyle w:val="Normal"/>
        <w:widowControl w:val="false"/>
        <w:spacing w:lineRule="atLeast" w:line="240" w:before="0" w:after="0"/>
        <w:ind w:left="709" w:right="140" w:hanging="0"/>
        <w:jc w:val="both"/>
        <w:rPr>
          <w:rFonts w:ascii="Liberation Serif" w:hAnsi="Liberation Serif" w:cs="Liberation Serif"/>
          <w:sz w:val="24"/>
          <w:szCs w:val="24"/>
        </w:rPr>
      </w:pPr>
      <w:r>
        <w:rPr>
          <w:rFonts w:cs="Liberation Serif" w:ascii="Liberation Serif" w:hAnsi="Liberation Serif"/>
          <w:sz w:val="24"/>
          <w:szCs w:val="24"/>
        </w:rPr>
        <w:t>9) оценка и сопоставление конкурсных заявок;</w:t>
      </w:r>
    </w:p>
    <w:p>
      <w:pPr>
        <w:pStyle w:val="Normal"/>
        <w:widowControl w:val="false"/>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10) требования к содержанию и форме заявки на участие в открытом конкурсе.</w:t>
      </w:r>
    </w:p>
    <w:p>
      <w:pPr>
        <w:pStyle w:val="Normal"/>
        <w:widowControl w:val="false"/>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4.3. Заявка на участие в открытом конкурсе должна содержать:</w:t>
      </w:r>
    </w:p>
    <w:p>
      <w:pPr>
        <w:pStyle w:val="Normal"/>
        <w:widowControl w:val="false"/>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4.3.1. Сведения и документы об участнике открытого конкурса:</w:t>
      </w:r>
    </w:p>
    <w:p>
      <w:pPr>
        <w:pStyle w:val="Normal"/>
        <w:widowControl w:val="false"/>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 xml:space="preserve">1) </w:t>
      </w:r>
      <w:r>
        <w:rPr>
          <w:rFonts w:eastAsia="Calibri" w:cs="Liberation Serif" w:ascii="Liberation Serif" w:hAnsi="Liberation Serif" w:eastAsiaTheme="minorHAnsi"/>
          <w:sz w:val="24"/>
          <w:szCs w:val="24"/>
          <w:lang w:eastAsia="en-US"/>
        </w:rPr>
        <w:t>полное наименование юридического (физического) лица с указанием организационно - 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Индивидуальные предприниматели указывают полностью свою фамилию, имя и отчество;</w:t>
      </w:r>
    </w:p>
    <w:p>
      <w:pPr>
        <w:pStyle w:val="Normal"/>
        <w:widowControl w:val="false"/>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2) маршрут обслуживания;</w:t>
      </w:r>
    </w:p>
    <w:p>
      <w:pPr>
        <w:pStyle w:val="Normal"/>
        <w:widowControl w:val="false"/>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3) данные    по  маркам,  государственному   номеру, году  выпуска на каждое   транспортное   средство;</w:t>
      </w:r>
    </w:p>
    <w:p>
      <w:pPr>
        <w:pStyle w:val="Normal"/>
        <w:widowControl w:val="false"/>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4) номер свидетельства о государственной регистрации;</w:t>
      </w:r>
    </w:p>
    <w:p>
      <w:pPr>
        <w:pStyle w:val="Normal"/>
        <w:widowControl w:val="false"/>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5) ИНН налогоплательщика;</w:t>
      </w:r>
    </w:p>
    <w:p>
      <w:pPr>
        <w:pStyle w:val="Normal"/>
        <w:widowControl w:val="false"/>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6) серия, №, число, год выдачи лицензии;</w:t>
      </w:r>
    </w:p>
    <w:p>
      <w:pPr>
        <w:pStyle w:val="Normal"/>
        <w:widowControl w:val="false"/>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7) документы или копии документов, подтверждающие соответствие участника открытого конкурса требованиям, установленным конкурсной документацией.</w:t>
      </w:r>
    </w:p>
    <w:p>
      <w:pPr>
        <w:pStyle w:val="Normal"/>
        <w:widowControl w:val="false"/>
        <w:spacing w:lineRule="atLeast" w:line="240" w:before="0" w:after="0"/>
        <w:ind w:right="140" w:firstLine="567"/>
        <w:jc w:val="both"/>
        <w:rPr>
          <w:rFonts w:ascii="Liberation Serif" w:hAnsi="Liberation Serif" w:cs="Liberation Serif"/>
          <w:sz w:val="24"/>
          <w:szCs w:val="24"/>
        </w:rPr>
      </w:pPr>
      <w:bookmarkStart w:id="9" w:name="Par141"/>
      <w:bookmarkEnd w:id="9"/>
      <w:r>
        <w:rPr>
          <w:rFonts w:cs="Liberation Serif" w:ascii="Liberation Serif" w:hAnsi="Liberation Serif"/>
          <w:sz w:val="24"/>
          <w:szCs w:val="24"/>
        </w:rPr>
        <w:t>4.3.2. Организатор конкурса обеспечивает размещение конкурсной документации на официальном сайте Администрации Юргамышского муниципального округа  одновременно с размещением извещения о проведении открытого конкурса. Размещенная на указанном портале конкурсная документация доступна для бесплатного ознакомления.</w:t>
      </w:r>
      <w:bookmarkStart w:id="10" w:name="Par147"/>
      <w:bookmarkEnd w:id="10"/>
    </w:p>
    <w:p>
      <w:pPr>
        <w:pStyle w:val="Normal"/>
        <w:widowControl w:val="false"/>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4.3.3. Любое  лицо  вправе   направить  в   Администрацию  Юргамышского муниципального  округа запрос о разъяснении положений конкурсной документации в письменной форме, запрос должен поступить не позднее чем за пять дней до дня окончания подачи заявок на участие в открытом конкурсе. В течение двух рабочих дней со дня поступления указанного запроса Администрация Юргамышского муниципального округа Курганской области обязана направить в письменной форме разъяснения положений конкурсной документации.</w:t>
      </w:r>
    </w:p>
    <w:p>
      <w:pPr>
        <w:pStyle w:val="ConsNormal"/>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r>
    </w:p>
    <w:p>
      <w:pPr>
        <w:pStyle w:val="Normal"/>
        <w:numPr>
          <w:ilvl w:val="0"/>
          <w:numId w:val="0"/>
        </w:numPr>
        <w:spacing w:lineRule="atLeast" w:line="240"/>
        <w:ind w:right="140" w:firstLine="567"/>
        <w:jc w:val="center"/>
        <w:outlineLvl w:val="1"/>
        <w:rPr>
          <w:rFonts w:ascii="Liberation Serif" w:hAnsi="Liberation Serif" w:cs="Liberation Serif"/>
          <w:b/>
          <w:b/>
          <w:sz w:val="24"/>
          <w:szCs w:val="24"/>
        </w:rPr>
      </w:pPr>
      <w:r>
        <w:rPr>
          <w:rFonts w:cs="Liberation Serif" w:ascii="Liberation Serif" w:hAnsi="Liberation Serif"/>
          <w:b/>
          <w:sz w:val="24"/>
          <w:szCs w:val="24"/>
        </w:rPr>
        <w:t>5. Требования к участникам открытого конкурса</w:t>
      </w:r>
    </w:p>
    <w:p>
      <w:pPr>
        <w:pStyle w:val="Normal"/>
        <w:numPr>
          <w:ilvl w:val="0"/>
          <w:numId w:val="0"/>
        </w:numPr>
        <w:spacing w:lineRule="atLeast" w:line="240"/>
        <w:ind w:right="140" w:firstLine="567"/>
        <w:jc w:val="both"/>
        <w:outlineLvl w:val="1"/>
        <w:rPr>
          <w:rFonts w:ascii="Liberation Serif" w:hAnsi="Liberation Serif" w:cs="Liberation Serif"/>
          <w:sz w:val="24"/>
          <w:szCs w:val="24"/>
        </w:rPr>
      </w:pPr>
      <w:r>
        <w:rPr>
          <w:rFonts w:cs="Liberation Serif" w:ascii="Liberation Serif" w:hAnsi="Liberation Serif"/>
          <w:sz w:val="24"/>
          <w:szCs w:val="24"/>
        </w:rPr>
      </w:r>
    </w:p>
    <w:p>
      <w:pPr>
        <w:pStyle w:val="Normal"/>
        <w:keepLines/>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t>5.1. Участниками  конкурса  являются  юридические  лица, индивидуальные предприниматели, участники договора простого товарищества, соответствующие следующим требованиям:</w:t>
      </w:r>
    </w:p>
    <w:p>
      <w:pPr>
        <w:pStyle w:val="Normal"/>
        <w:keepLines/>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t>5.2. Наличие лицензии на осуществление деятельности по перевозкам пассажиров автомобильным транспортом;</w:t>
      </w:r>
    </w:p>
    <w:p>
      <w:pPr>
        <w:pStyle w:val="Normal"/>
        <w:keepLines/>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t>5.3. Наличие на праве собственности или на ином законном основании транспортных средств, соответствующих требованиям, указанным в реестре маршрута перевозок, в отношении которого выдается свидетельство об осуществлении перевозок по маршруту регулярных перевозок;</w:t>
      </w:r>
    </w:p>
    <w:p>
      <w:pPr>
        <w:pStyle w:val="Normal"/>
        <w:keepLines/>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t>5.4. В отношении них не проводится процедура банкротства и они не находятся в стадии ликвидации;</w:t>
      </w:r>
    </w:p>
    <w:p>
      <w:pPr>
        <w:pStyle w:val="Normal"/>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5.5. Отсутствие у участника конкура задолженности по обязательным платежам в бюджеты бюджетной системы Российской Федерации за последний завершенный отчетный период.</w:t>
      </w:r>
    </w:p>
    <w:p>
      <w:pPr>
        <w:pStyle w:val="Normal"/>
        <w:widowControl w:val="false"/>
        <w:numPr>
          <w:ilvl w:val="0"/>
          <w:numId w:val="0"/>
        </w:numPr>
        <w:spacing w:lineRule="atLeast" w:line="240"/>
        <w:ind w:right="140" w:hanging="0"/>
        <w:jc w:val="both"/>
        <w:outlineLvl w:val="1"/>
        <w:rPr>
          <w:rFonts w:ascii="Liberation Serif" w:hAnsi="Liberation Serif" w:cs="Liberation Serif"/>
          <w:sz w:val="24"/>
          <w:szCs w:val="24"/>
        </w:rPr>
      </w:pPr>
      <w:r>
        <w:rPr>
          <w:rFonts w:cs="Liberation Serif" w:ascii="Liberation Serif" w:hAnsi="Liberation Serif"/>
          <w:sz w:val="24"/>
          <w:szCs w:val="24"/>
        </w:rPr>
      </w:r>
    </w:p>
    <w:p>
      <w:pPr>
        <w:pStyle w:val="Normal"/>
        <w:widowControl w:val="false"/>
        <w:numPr>
          <w:ilvl w:val="0"/>
          <w:numId w:val="0"/>
        </w:numPr>
        <w:spacing w:lineRule="atLeast" w:line="240"/>
        <w:ind w:right="140" w:firstLine="567"/>
        <w:jc w:val="center"/>
        <w:outlineLvl w:val="1"/>
        <w:rPr>
          <w:rFonts w:ascii="Liberation Serif" w:hAnsi="Liberation Serif" w:cs="Liberation Serif"/>
          <w:b/>
          <w:b/>
          <w:sz w:val="24"/>
          <w:szCs w:val="24"/>
        </w:rPr>
      </w:pPr>
      <w:r>
        <w:rPr>
          <w:rFonts w:cs="Liberation Serif" w:ascii="Liberation Serif" w:hAnsi="Liberation Serif"/>
          <w:b/>
          <w:sz w:val="24"/>
          <w:szCs w:val="24"/>
        </w:rPr>
        <w:t>6. Порядок подачи заявок на участие в открытом конкурсе</w:t>
      </w:r>
    </w:p>
    <w:p>
      <w:pPr>
        <w:pStyle w:val="Normal"/>
        <w:widowControl w:val="false"/>
        <w:numPr>
          <w:ilvl w:val="0"/>
          <w:numId w:val="0"/>
        </w:numPr>
        <w:spacing w:lineRule="atLeast" w:line="240"/>
        <w:ind w:right="140" w:firstLine="567"/>
        <w:jc w:val="center"/>
        <w:outlineLvl w:val="1"/>
        <w:rPr>
          <w:rFonts w:ascii="Liberation Serif" w:hAnsi="Liberation Serif" w:cs="Liberation Serif"/>
          <w:b/>
          <w:b/>
          <w:sz w:val="24"/>
          <w:szCs w:val="24"/>
        </w:rPr>
      </w:pPr>
      <w:r>
        <w:rPr>
          <w:rFonts w:cs="Liberation Serif" w:ascii="Liberation Serif" w:hAnsi="Liberation Serif"/>
          <w:b/>
          <w:sz w:val="24"/>
          <w:szCs w:val="24"/>
        </w:rPr>
      </w:r>
    </w:p>
    <w:p>
      <w:pPr>
        <w:pStyle w:val="Normal"/>
        <w:widowControl w:val="false"/>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t>6.1. Заявки на участие в открытом конкурсе подаются по форме согласно приложению к настоящему порядку.</w:t>
      </w:r>
    </w:p>
    <w:p>
      <w:pPr>
        <w:pStyle w:val="Normal"/>
        <w:widowControl w:val="false"/>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t>6.2. Заявки на участие в открытом конкурсе подаются в письменной форме в запечатанном конверте. На конверте должна быть указана контактная информация для направления уведомлений в случае внесения изменений в конкурсную документацию или отказа от проведения открытого конкурса (в случае отсутствия такой информации уведомления не направляются). Лицо, подающее заявку на участие в открытом конкурсе,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w:t>
      </w:r>
    </w:p>
    <w:p>
      <w:pPr>
        <w:pStyle w:val="Normal"/>
        <w:widowControl w:val="false"/>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t>6.3. В отношении каждого муниципального маршрута или одного лота, подающее заявку на участие в открытом конкурсе, вправе подать только одну заявку.</w:t>
      </w:r>
    </w:p>
    <w:p>
      <w:pPr>
        <w:pStyle w:val="Normal"/>
        <w:widowControl w:val="false"/>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t>6.4. Прием заявок на участие в открытом конкурсе прекращается с наступлением срока вскрытия конвертов с заявками на участие в открытом конкурсе.</w:t>
      </w:r>
    </w:p>
    <w:p>
      <w:pPr>
        <w:pStyle w:val="Normal"/>
        <w:widowControl w:val="false"/>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t>6.5. Лицо, подавшее заявку на участие в открытом конкурсе вправе изменить или отозвать заявку на участие в открытом конкурсе в любое время до момента прекращения приема заявок на участие в открытом конкурсе. В случае отзыва заявки, поданная заявка не возвращается.</w:t>
      </w:r>
    </w:p>
    <w:p>
      <w:pPr>
        <w:pStyle w:val="Normal"/>
        <w:widowControl w:val="false"/>
        <w:spacing w:lineRule="atLeast" w:line="240"/>
        <w:ind w:right="140" w:firstLine="567"/>
        <w:jc w:val="both"/>
        <w:rPr>
          <w:rFonts w:ascii="Liberation Serif" w:hAnsi="Liberation Serif" w:cs="Liberation Serif"/>
          <w:sz w:val="24"/>
          <w:szCs w:val="24"/>
        </w:rPr>
      </w:pPr>
      <w:r>
        <w:rPr>
          <w:rFonts w:cs="Liberation Serif" w:ascii="Liberation Serif" w:hAnsi="Liberation Serif"/>
          <w:sz w:val="24"/>
          <w:szCs w:val="24"/>
        </w:rPr>
        <w:t>6.6. Заявки на участие в открытом конкурсе регистрируются Администрацией Юргамышского муниципального округа Курганской области. По требованию лица, подающего заявку на участие в открытом конкурсе, Администрация Юргамышского муниципального округа  Курганской области выдает расписку в получении заявки на участие в открытом конкурсе с указанием даты и времени ее получения.</w:t>
      </w:r>
    </w:p>
    <w:p>
      <w:pPr>
        <w:pStyle w:val="Normal"/>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6.7. Заявки на участие в открытом конкурсе, которые подаются лицами после окончания срока их приема, возвращаются указанным лицам в день их поступления.</w:t>
      </w:r>
    </w:p>
    <w:p>
      <w:pPr>
        <w:pStyle w:val="Normal"/>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0"/>
        <w:ind w:right="140" w:firstLine="567"/>
        <w:jc w:val="center"/>
        <w:rPr>
          <w:rFonts w:ascii="Liberation Serif" w:hAnsi="Liberation Serif" w:cs="Liberation Serif"/>
          <w:b/>
          <w:b/>
          <w:sz w:val="24"/>
          <w:szCs w:val="24"/>
        </w:rPr>
      </w:pPr>
      <w:r>
        <w:rPr>
          <w:rFonts w:cs="Liberation Serif" w:ascii="Liberation Serif" w:hAnsi="Liberation Serif"/>
          <w:b/>
          <w:sz w:val="24"/>
          <w:szCs w:val="24"/>
        </w:rPr>
        <w:t>7. Оценка и сопоставление заявок на участие в открытом конкурсе</w:t>
      </w:r>
    </w:p>
    <w:p>
      <w:pPr>
        <w:pStyle w:val="Normal"/>
        <w:spacing w:lineRule="atLeast" w:line="240" w:before="0" w:after="0"/>
        <w:ind w:right="140" w:firstLine="567"/>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r>
        <w:rPr>
          <w:rFonts w:eastAsia="Times New Roman" w:cs="Liberation Serif" w:ascii="Liberation Serif" w:hAnsi="Liberation Serif"/>
          <w:color w:val="000000"/>
          <w:sz w:val="24"/>
          <w:szCs w:val="24"/>
        </w:rPr>
        <w:t>7.1. Заявки на участие в открытом конкурсе представляются юридическими лицами, индивидуальными предпринимателями, уполномоченными участниками договора простого товарищества.</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11" w:name="dst100210"/>
      <w:bookmarkEnd w:id="11"/>
      <w:r>
        <w:rPr>
          <w:rFonts w:eastAsia="Times New Roman" w:cs="Liberation Serif" w:ascii="Liberation Serif" w:hAnsi="Liberation Serif"/>
          <w:color w:val="000000"/>
          <w:sz w:val="24"/>
          <w:szCs w:val="24"/>
        </w:rPr>
        <w:t>7.2. Требования к содержанию, в том числе к описанию, предложения участника открытого конкурса, к форме и составу заявки на участие в открытом конкурсе устанавливаются организатором открытого конкурса.</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12" w:name="dst100211"/>
      <w:bookmarkEnd w:id="12"/>
      <w:r>
        <w:rPr>
          <w:rFonts w:eastAsia="Times New Roman" w:cs="Liberation Serif" w:ascii="Liberation Serif" w:hAnsi="Liberation Serif"/>
          <w:color w:val="000000"/>
          <w:sz w:val="24"/>
          <w:szCs w:val="24"/>
        </w:rPr>
        <w:t>7.3. Оценка и сопоставление заявок на участие в открытом конкурсе осуществляются по следующим критериям:</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13" w:name="dst100212"/>
      <w:bookmarkEnd w:id="13"/>
      <w:r>
        <w:rPr>
          <w:rFonts w:eastAsia="Times New Roman" w:cs="Liberation Serif" w:ascii="Liberation Serif" w:hAnsi="Liberation Serif"/>
          <w:color w:val="000000"/>
          <w:sz w:val="24"/>
          <w:szCs w:val="24"/>
        </w:rPr>
        <w:t>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14" w:name="dst100213"/>
      <w:bookmarkEnd w:id="14"/>
      <w:r>
        <w:rPr>
          <w:rFonts w:eastAsia="Times New Roman" w:cs="Liberation Serif" w:ascii="Liberation Serif" w:hAnsi="Liberation Serif"/>
          <w:color w:val="000000"/>
          <w:sz w:val="24"/>
          <w:szCs w:val="24"/>
        </w:rPr>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15" w:name="dst100214"/>
      <w:bookmarkEnd w:id="15"/>
      <w:r>
        <w:rPr>
          <w:rFonts w:eastAsia="Times New Roman" w:cs="Liberation Serif" w:ascii="Liberation Serif" w:hAnsi="Liberation Serif"/>
          <w:color w:val="000000"/>
          <w:sz w:val="24"/>
          <w:szCs w:val="24"/>
        </w:rPr>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16" w:name="dst100215"/>
      <w:bookmarkEnd w:id="16"/>
      <w:r>
        <w:rPr>
          <w:rFonts w:eastAsia="Times New Roman" w:cs="Liberation Serif" w:ascii="Liberation Serif" w:hAnsi="Liberation Serif"/>
          <w:color w:val="000000"/>
          <w:sz w:val="24"/>
          <w:szCs w:val="24"/>
        </w:rPr>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17" w:name="dst100216"/>
      <w:bookmarkEnd w:id="17"/>
      <w:r>
        <w:rPr>
          <w:rFonts w:eastAsia="Times New Roman" w:cs="Liberation Serif" w:ascii="Liberation Serif" w:hAnsi="Liberation Serif"/>
          <w:color w:val="000000"/>
          <w:sz w:val="24"/>
          <w:szCs w:val="24"/>
        </w:rPr>
        <w:t>7.4. Шкала для оценки критериев, предусмотренных подпунктом 7.3 пункта 7 настоящего положения, устанавливается законом или иным нормативным правовым актом субъекта Российской Федерации, муниципальным нормативным правовым актом в зависимости от местных условий.</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18" w:name="dst100217"/>
      <w:bookmarkEnd w:id="18"/>
      <w:r>
        <w:rPr>
          <w:rFonts w:eastAsia="Times New Roman" w:cs="Liberation Serif" w:ascii="Liberation Serif" w:hAnsi="Liberation Serif"/>
          <w:color w:val="000000"/>
          <w:sz w:val="24"/>
          <w:szCs w:val="24"/>
        </w:rPr>
        <w:t>7.5.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19" w:name="dst100218"/>
      <w:bookmarkEnd w:id="19"/>
      <w:r>
        <w:rPr>
          <w:rFonts w:eastAsia="Times New Roman" w:cs="Liberation Serif" w:ascii="Liberation Serif" w:hAnsi="Liberation Serif"/>
          <w:color w:val="000000"/>
          <w:sz w:val="24"/>
          <w:szCs w:val="24"/>
        </w:rPr>
        <w:t>7.6. В случае, если нескольким заявкам на участие в открытом конкурсе присвоен первый номер, победителем открытого конкурса признается участник открытого конкурса, 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20" w:name="dst100219"/>
      <w:bookmarkEnd w:id="20"/>
      <w:r>
        <w:rPr>
          <w:rFonts w:eastAsia="Times New Roman" w:cs="Liberation Serif" w:ascii="Liberation Serif" w:hAnsi="Liberation Serif"/>
          <w:color w:val="000000"/>
          <w:sz w:val="24"/>
          <w:szCs w:val="24"/>
        </w:rPr>
        <w:t>7.7.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pPr>
        <w:pStyle w:val="Normal"/>
        <w:shd w:val="clear" w:color="auto" w:fill="FFFFFF"/>
        <w:spacing w:lineRule="atLeast" w:line="240" w:before="0" w:after="0"/>
        <w:ind w:right="140" w:firstLine="567"/>
        <w:jc w:val="both"/>
        <w:rPr>
          <w:rFonts w:ascii="Liberation Serif" w:hAnsi="Liberation Serif" w:eastAsia="Times New Roman" w:cs="Liberation Serif"/>
          <w:color w:val="000000"/>
          <w:sz w:val="24"/>
          <w:szCs w:val="24"/>
        </w:rPr>
      </w:pPr>
      <w:bookmarkStart w:id="21" w:name="dst100220"/>
      <w:bookmarkEnd w:id="21"/>
      <w:r>
        <w:rPr>
          <w:rFonts w:eastAsia="Times New Roman" w:cs="Liberation Serif" w:ascii="Liberation Serif" w:hAnsi="Liberation Serif"/>
          <w:color w:val="000000"/>
          <w:sz w:val="24"/>
          <w:szCs w:val="24"/>
        </w:rPr>
        <w:t>7.8. Результаты открытого конкурса могут быть обжалованы в судебном порядке.</w:t>
      </w:r>
    </w:p>
    <w:p>
      <w:pPr>
        <w:pStyle w:val="Normal"/>
        <w:widowControl w:val="false"/>
        <w:shd w:val="clear" w:color="auto" w:fill="FFFFFF"/>
        <w:tabs>
          <w:tab w:val="clear" w:pos="708"/>
          <w:tab w:val="left" w:pos="1138" w:leader="none"/>
        </w:tabs>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z w:val="24"/>
          <w:szCs w:val="24"/>
        </w:rPr>
        <w:t xml:space="preserve">7.9. Победителем конкурса по конкретному лоту может быть определено только одно лицо, которому в установленном порядке будет </w:t>
      </w:r>
      <w:r>
        <w:rPr>
          <w:rFonts w:cs="Liberation Serif" w:ascii="Liberation Serif" w:hAnsi="Liberation Serif"/>
          <w:spacing w:val="-1"/>
          <w:sz w:val="24"/>
          <w:szCs w:val="24"/>
        </w:rPr>
        <w:t xml:space="preserve">выдано свидетельство об осуществлении перевозок по маршруту регулярных </w:t>
      </w:r>
      <w:r>
        <w:rPr>
          <w:rFonts w:cs="Liberation Serif" w:ascii="Liberation Serif" w:hAnsi="Liberation Serif"/>
          <w:sz w:val="24"/>
          <w:szCs w:val="24"/>
        </w:rPr>
        <w:t>перевозок и карта маршрута регулярных перевозок.</w:t>
      </w:r>
    </w:p>
    <w:p>
      <w:pPr>
        <w:pStyle w:val="Normal"/>
        <w:shd w:val="clear" w:color="auto" w:fill="FFFFFF"/>
        <w:tabs>
          <w:tab w:val="clear" w:pos="708"/>
          <w:tab w:val="left" w:pos="1421" w:leader="none"/>
        </w:tabs>
        <w:spacing w:lineRule="atLeast" w:line="240" w:before="0" w:after="0"/>
        <w:ind w:right="140" w:firstLine="567"/>
        <w:jc w:val="both"/>
        <w:rPr>
          <w:rFonts w:ascii="Liberation Serif" w:hAnsi="Liberation Serif" w:cs="Liberation Serif"/>
          <w:sz w:val="24"/>
          <w:szCs w:val="24"/>
        </w:rPr>
      </w:pPr>
      <w:r>
        <w:rPr>
          <w:rFonts w:cs="Liberation Serif" w:ascii="Liberation Serif" w:hAnsi="Liberation Serif"/>
          <w:spacing w:val="-10"/>
          <w:sz w:val="24"/>
          <w:szCs w:val="24"/>
        </w:rPr>
        <w:t xml:space="preserve"> </w:t>
      </w:r>
      <w:r>
        <w:rPr>
          <w:rFonts w:cs="Liberation Serif" w:ascii="Liberation Serif" w:hAnsi="Liberation Serif"/>
          <w:sz w:val="24"/>
          <w:szCs w:val="24"/>
        </w:rPr>
        <w:t>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победителю конкурса в течение десяти дней со дня проведения открытого конкурса на срок не менее чем пять лет.</w:t>
      </w:r>
    </w:p>
    <w:p>
      <w:pPr>
        <w:pStyle w:val="Normal"/>
        <w:tabs>
          <w:tab w:val="clear" w:pos="708"/>
          <w:tab w:val="left" w:pos="3012" w:leader="none"/>
        </w:tabs>
        <w:suppressAutoHyphens w:val="true"/>
        <w:spacing w:lineRule="atLeast" w:line="240" w:before="0" w:after="0"/>
        <w:ind w:right="140" w:firstLine="567"/>
        <w:rPr>
          <w:rFonts w:ascii="Liberation Serif" w:hAnsi="Liberation Serif" w:eastAsia="Times New Roman" w:cs="Liberation Serif"/>
          <w:sz w:val="24"/>
          <w:szCs w:val="24"/>
          <w:lang w:eastAsia="ar-SA"/>
        </w:rPr>
      </w:pPr>
      <w:r>
        <w:rPr>
          <w:rFonts w:eastAsia="Times New Roman" w:cs="Liberation Serif" w:ascii="Liberation Serif" w:hAnsi="Liberation Serif"/>
          <w:sz w:val="24"/>
          <w:szCs w:val="24"/>
          <w:lang w:eastAsia="ar-SA"/>
        </w:rPr>
      </w:r>
    </w:p>
    <w:p>
      <w:pPr>
        <w:pStyle w:val="Normal"/>
        <w:shd w:val="clear" w:color="auto" w:fill="FFFFFF"/>
        <w:spacing w:before="0" w:after="0"/>
        <w:ind w:right="140" w:hanging="0"/>
        <w:jc w:val="both"/>
        <w:rPr>
          <w:rFonts w:ascii="Liberation Serif" w:hAnsi="Liberation Serif" w:eastAsia="Times New Roman" w:cs="Liberation Serif"/>
          <w:color w:val="000000"/>
          <w:sz w:val="24"/>
          <w:szCs w:val="24"/>
        </w:rPr>
      </w:pPr>
      <w:r>
        <w:rPr>
          <w:rFonts w:eastAsia="Times New Roman" w:cs="Liberation Serif" w:ascii="Liberation Serif" w:hAnsi="Liberation Serif"/>
          <w:color w:val="000000"/>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 xml:space="preserve">Приложение </w:t>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к Порядку, допуска перевозчиков к обслуживанию маршрутов в Юргамышском муниципальном округе Курганской области,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p>
    <w:p>
      <w:pPr>
        <w:pStyle w:val="Normal"/>
        <w:spacing w:before="0" w:after="0"/>
        <w:ind w:right="140" w:hanging="0"/>
        <w:rPr>
          <w:rFonts w:ascii="Liberation Serif" w:hAnsi="Liberation Serif" w:cs="Liberation Serif"/>
          <w:sz w:val="24"/>
          <w:szCs w:val="24"/>
        </w:rPr>
      </w:pPr>
      <w:r>
        <w:rPr>
          <w:rFonts w:cs="Liberation Serif" w:ascii="Liberation Serif" w:hAnsi="Liberation Serif"/>
          <w:sz w:val="24"/>
          <w:szCs w:val="24"/>
        </w:rPr>
      </w:r>
    </w:p>
    <w:p>
      <w:pPr>
        <w:pStyle w:val="Normal"/>
        <w:ind w:right="140" w:hanging="0"/>
        <w:jc w:val="center"/>
        <w:rPr>
          <w:rFonts w:ascii="Liberation Serif" w:hAnsi="Liberation Serif" w:eastAsia="Calibri" w:cs="Liberation Serif" w:eastAsiaTheme="minorHAnsi"/>
          <w:sz w:val="24"/>
          <w:szCs w:val="24"/>
          <w:lang w:eastAsia="en-US"/>
        </w:rPr>
      </w:pPr>
      <w:r>
        <w:rPr>
          <w:rFonts w:eastAsia="Calibri" w:cs="Liberation Serif" w:eastAsiaTheme="minorHAnsi" w:ascii="Liberation Serif" w:hAnsi="Liberation Serif"/>
          <w:sz w:val="24"/>
          <w:szCs w:val="24"/>
          <w:lang w:eastAsia="en-US"/>
        </w:rPr>
      </w:r>
    </w:p>
    <w:p>
      <w:pPr>
        <w:pStyle w:val="Normal"/>
        <w:ind w:right="140" w:hanging="0"/>
        <w:jc w:val="center"/>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ЗАЯВКА</w:t>
      </w:r>
    </w:p>
    <w:p>
      <w:pPr>
        <w:pStyle w:val="Normal"/>
        <w:ind w:right="140" w:hanging="0"/>
        <w:jc w:val="center"/>
        <w:rPr>
          <w:rFonts w:ascii="Liberation Serif" w:hAnsi="Liberation Serif" w:eastAsia="Calibri" w:cs="Liberation Serif" w:eastAsiaTheme="minorHAnsi"/>
          <w:sz w:val="24"/>
          <w:szCs w:val="24"/>
          <w:lang w:eastAsia="en-US"/>
        </w:rPr>
      </w:pPr>
      <w:r>
        <w:rPr>
          <w:rFonts w:eastAsia="Calibri" w:cs="Liberation Serif" w:eastAsiaTheme="minorHAnsi" w:ascii="Liberation Serif" w:hAnsi="Liberation Serif"/>
          <w:sz w:val="24"/>
          <w:szCs w:val="24"/>
          <w:lang w:eastAsia="en-US"/>
        </w:rPr>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на участие в конкурсе на право получения свидетельства об осуществлении перевозок по маршруту на территории Юргамышского муниципального округа Курганской области</w:t>
      </w:r>
    </w:p>
    <w:p>
      <w:pPr>
        <w:pStyle w:val="Normal"/>
        <w:ind w:right="140" w:hanging="0"/>
        <w:rPr>
          <w:rFonts w:ascii="Liberation Serif" w:hAnsi="Liberation Serif" w:eastAsia="Calibri" w:cs="Liberation Serif" w:eastAsiaTheme="minorHAnsi"/>
          <w:b/>
          <w:b/>
          <w:sz w:val="24"/>
          <w:szCs w:val="24"/>
          <w:lang w:eastAsia="en-US"/>
        </w:rPr>
      </w:pPr>
      <w:r>
        <w:rPr>
          <w:rFonts w:eastAsia="Calibri" w:cs="Liberation Serif" w:ascii="Liberation Serif" w:hAnsi="Liberation Serif" w:eastAsiaTheme="minorHAnsi"/>
          <w:b/>
          <w:sz w:val="24"/>
          <w:szCs w:val="24"/>
          <w:lang w:eastAsia="en-US"/>
        </w:rPr>
        <w:t>Заявление об участии в конкурсе</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1. Претендент ______________________________________________________________________</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(организационно-правовая форма, наименование/фирменное наименование организации или ф.и.о. физического лица)</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2. Юридический адрес</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_______________________________________________________________________________</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(место нахождения, почтовый адрес организации или место жительства индивидуального предпринимателя)</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3. Адрес, телефон</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_______________________________________________________________________________</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(адрес и номер телефона)</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4. Год, месяц и место рождения, паспортные данные (для физического лица)</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_______________________________________________________________________________</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_______________________________________________________________________________</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5. Маршрут обслуживания:</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по лоту № ____, название, протяженность</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_______________________________________________________________________________</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_______________________________________________________________________________</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6. Данные по маркам, государственному номеру, году выпуска на каждое транспортное</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средство_______________________________________________________________________</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_______________________________________________________________________________</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7. Номер свидетельства о государственной регистрации</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_______________________________________________________________________________</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8. ИНН налогоплательщика</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_______________________________________________________________________________</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9. Серия ______ N ______ лицензии, число ______, год выдачи ____________________________</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К заявке прилагаются следующие документы:</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С условиями конкурса ознакомлен</w:t>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eastAsiaTheme="minorHAnsi" w:ascii="Liberation Serif" w:hAnsi="Liberation Serif"/>
          <w:sz w:val="24"/>
          <w:szCs w:val="24"/>
          <w:lang w:eastAsia="en-US"/>
        </w:rPr>
      </w:r>
    </w:p>
    <w:p>
      <w:pPr>
        <w:pStyle w:val="Normal"/>
        <w:ind w:right="140" w:hanging="0"/>
        <w:rPr>
          <w:rFonts w:ascii="Liberation Serif" w:hAnsi="Liberation Serif" w:eastAsia="Calibri" w:cs="Liberation Serif" w:eastAsiaTheme="minorHAnsi"/>
          <w:sz w:val="24"/>
          <w:szCs w:val="24"/>
          <w:lang w:eastAsia="en-US"/>
        </w:rPr>
      </w:pPr>
      <w:r>
        <w:rPr>
          <w:rFonts w:eastAsia="Calibri" w:cs="Liberation Serif" w:ascii="Liberation Serif" w:hAnsi="Liberation Serif" w:eastAsiaTheme="minorHAnsi"/>
          <w:sz w:val="24"/>
          <w:szCs w:val="24"/>
          <w:lang w:eastAsia="en-US"/>
        </w:rPr>
        <w:t>Дата ______________ Подпись________________</w:t>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Приложение 2</w:t>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к постановлению Администрации Юргамышского муниципальный округа Курганской области от________2024 года  №    «Об утверждении Порядка допуска перевозчиков к обслуживанию маршрутов в Юргамышском муниципальном округе Курганской области, Порядка проведения открытого конкурса на право получения свидетельства об осуществлении перевозок по маршруту на территории Юргамышского муниципального округа Курганской области»</w:t>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142" w:hanging="0"/>
        <w:jc w:val="center"/>
        <w:rPr>
          <w:rFonts w:ascii="Liberation Serif" w:hAnsi="Liberation Serif" w:eastAsia="Times New Roman" w:cs="Liberation Serif"/>
          <w:b/>
          <w:b/>
          <w:bCs/>
          <w:color w:val="000000"/>
          <w:sz w:val="24"/>
          <w:szCs w:val="24"/>
        </w:rPr>
      </w:pPr>
      <w:r>
        <w:rPr>
          <w:rFonts w:eastAsia="Times New Roman" w:cs="Liberation Serif" w:ascii="Liberation Serif" w:hAnsi="Liberation Serif"/>
          <w:b/>
          <w:bCs/>
          <w:color w:val="000000"/>
          <w:sz w:val="24"/>
          <w:szCs w:val="24"/>
        </w:rPr>
        <w:t>Номер и описание каждого лота, по которому проводится открытый конкурс</w:t>
      </w:r>
    </w:p>
    <w:p>
      <w:pPr>
        <w:pStyle w:val="Normal"/>
        <w:spacing w:before="0" w:after="0"/>
        <w:jc w:val="center"/>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tbl>
      <w:tblPr>
        <w:tblW w:w="15861" w:type="dxa"/>
        <w:jc w:val="center"/>
        <w:tblInd w:w="0" w:type="dxa"/>
        <w:tblLayout w:type="fixed"/>
        <w:tblCellMar>
          <w:top w:w="0" w:type="dxa"/>
          <w:left w:w="11" w:type="dxa"/>
          <w:bottom w:w="0" w:type="dxa"/>
          <w:right w:w="0" w:type="dxa"/>
        </w:tblCellMar>
        <w:tblLook w:val="04a0"/>
      </w:tblPr>
      <w:tblGrid>
        <w:gridCol w:w="891"/>
        <w:gridCol w:w="106"/>
        <w:gridCol w:w="248"/>
        <w:gridCol w:w="431"/>
        <w:gridCol w:w="265"/>
        <w:gridCol w:w="1324"/>
        <w:gridCol w:w="2467"/>
        <w:gridCol w:w="39"/>
        <w:gridCol w:w="1604"/>
        <w:gridCol w:w="1591"/>
        <w:gridCol w:w="120"/>
        <w:gridCol w:w="1366"/>
        <w:gridCol w:w="16"/>
        <w:gridCol w:w="1189"/>
        <w:gridCol w:w="1448"/>
        <w:gridCol w:w="1461"/>
        <w:gridCol w:w="1293"/>
      </w:tblGrid>
      <w:tr>
        <w:trPr>
          <w:trHeight w:val="1665" w:hRule="atLeast"/>
        </w:trPr>
        <w:tc>
          <w:tcPr>
            <w:tcW w:w="1245" w:type="dxa"/>
            <w:gridSpan w:val="3"/>
            <w:tcBorders>
              <w:top w:val="single" w:sz="6" w:space="0" w:color="000000"/>
              <w:left w:val="single" w:sz="6" w:space="0" w:color="000000"/>
            </w:tcBorders>
            <w:shd w:color="auto" w:fill="FFFFFF" w:val="clear"/>
          </w:tcPr>
          <w:p>
            <w:pPr>
              <w:pStyle w:val="Normal"/>
              <w:widowControl w:val="false"/>
              <w:spacing w:lineRule="auto" w:line="276" w:before="0" w:after="200"/>
              <w:rPr>
                <w:rFonts w:ascii="Liberation Serif" w:hAnsi="Liberation Serif" w:cs="Liberation Serif"/>
                <w:sz w:val="16"/>
                <w:szCs w:val="16"/>
                <w:lang w:eastAsia="en-US"/>
              </w:rPr>
            </w:pPr>
            <w:r>
              <w:rPr>
                <w:rFonts w:cs="Liberation Serif" w:ascii="Liberation Serif" w:hAnsi="Liberation Serif"/>
                <w:sz w:val="16"/>
                <w:szCs w:val="16"/>
              </w:rPr>
              <w:t>Регистрационный номер маршрута</w:t>
            </w:r>
          </w:p>
        </w:tc>
        <w:tc>
          <w:tcPr>
            <w:tcW w:w="696" w:type="dxa"/>
            <w:gridSpan w:val="2"/>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w:t>
              <w:softHyphen/>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ковый</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номер</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w:t>
              <w:softHyphen/>
            </w:r>
          </w:p>
          <w:p>
            <w:pPr>
              <w:pStyle w:val="Normal"/>
              <w:widowControl w:val="false"/>
              <w:shd w:val="clear" w:color="auto" w:fill="FFFFFF"/>
              <w:spacing w:lineRule="auto" w:line="276" w:before="0" w:after="142"/>
              <w:ind w:left="142" w:hanging="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рута</w:t>
            </w:r>
          </w:p>
        </w:tc>
        <w:tc>
          <w:tcPr>
            <w:tcW w:w="1324" w:type="dxa"/>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Наименование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маршрута</w:t>
            </w:r>
          </w:p>
        </w:tc>
        <w:tc>
          <w:tcPr>
            <w:tcW w:w="250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Наименования промежуточных остановочных пунктов по маршруту или наименования поселений, в границах которых расположены промежуточные остановочные</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пункты</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Наименование улиц,</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автомобильных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дорог, по которым</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предполагается</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движение</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транспортных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средств между</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остановочными</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пунктами по</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p>
            <w:pPr>
              <w:pStyle w:val="Normal"/>
              <w:widowControl w:val="false"/>
              <w:shd w:val="clear" w:color="auto" w:fill="FFFFFF"/>
              <w:spacing w:lineRule="auto" w:line="276"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регулярных</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перевозок</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Протяженность маршрута, км</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Порядок посадки и высадки пассажиров</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регулярных</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перевозок</w:t>
            </w:r>
          </w:p>
        </w:tc>
        <w:tc>
          <w:tcPr>
            <w:tcW w:w="1448" w:type="dxa"/>
            <w:tcBorders>
              <w:top w:val="single" w:sz="4"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Виды и классы транспортных средств, максимальное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количество транспортных средств каждого класс</w:t>
            </w:r>
            <w:r>
              <w:rPr>
                <w:rFonts w:cs="Liberation Serif" w:ascii="Liberation Serif" w:hAnsi="Liberation Serif"/>
                <w:color w:val="000000"/>
                <w:sz w:val="16"/>
                <w:szCs w:val="16"/>
                <w:lang w:eastAsia="ru-RU"/>
              </w:rPr>
              <w:t>а</w:t>
            </w:r>
          </w:p>
        </w:tc>
        <w:tc>
          <w:tcPr>
            <w:tcW w:w="1461" w:type="dxa"/>
            <w:tcBorders>
              <w:top w:val="single" w:sz="6" w:space="0" w:color="000000"/>
              <w:left w:val="single" w:sz="6" w:space="0" w:color="000000"/>
            </w:tcBorders>
            <w:shd w:color="auto" w:fill="FFFFFF" w:val="clear"/>
          </w:tcPr>
          <w:p>
            <w:pPr>
              <w:pStyle w:val="Normal"/>
              <w:widowControl w:val="false"/>
              <w:shd w:val="clear" w:color="auto" w:fill="FFFFFF"/>
              <w:spacing w:beforeAutospacing="1" w:after="6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Экологические характеристики транспортных средств, которые используются для перевозок по</w:t>
            </w:r>
          </w:p>
          <w:p>
            <w:pPr>
              <w:pStyle w:val="Normal"/>
              <w:widowControl w:val="false"/>
              <w:shd w:val="clear" w:color="auto" w:fill="FFFFFF"/>
              <w:spacing w:lineRule="auto" w:line="276" w:before="62"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Планируемое расписание для каждого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остановочного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пункта</w:t>
            </w:r>
          </w:p>
          <w:p>
            <w:pPr>
              <w:pStyle w:val="NoSpacing"/>
              <w:widowControl w:val="false"/>
              <w:spacing w:lineRule="auto" w:line="276"/>
              <w:ind w:left="-432" w:firstLine="9"/>
              <w:rPr>
                <w:rFonts w:ascii="Liberation Serif" w:hAnsi="Liberation Serif" w:cs="Liberation Serif"/>
                <w:sz w:val="16"/>
                <w:szCs w:val="16"/>
                <w:lang w:eastAsia="ru-RU"/>
              </w:rPr>
            </w:pPr>
            <w:r>
              <w:rPr>
                <w:rFonts w:cs="Liberation Serif" w:ascii="Liberation Serif" w:hAnsi="Liberation Serif"/>
                <w:sz w:val="16"/>
                <w:szCs w:val="16"/>
                <w:lang w:eastAsia="ru-RU"/>
              </w:rPr>
              <w:t>пунк</w:t>
            </w:r>
          </w:p>
        </w:tc>
      </w:tr>
      <w:tr>
        <w:trPr>
          <w:trHeight w:val="360"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vAlign w:val="center"/>
          </w:tcPr>
          <w:p>
            <w:pPr>
              <w:pStyle w:val="Normal"/>
              <w:widowControl w:val="false"/>
              <w:shd w:val="clear" w:color="auto" w:fill="FFFFFF"/>
              <w:spacing w:lineRule="auto" w:line="276" w:beforeAutospacing="1" w:after="142"/>
              <w:ind w:left="1032" w:hanging="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1</w:t>
            </w:r>
          </w:p>
        </w:tc>
      </w:tr>
      <w:tr>
        <w:trPr>
          <w:trHeight w:val="1065" w:hRule="atLeast"/>
        </w:trPr>
        <w:tc>
          <w:tcPr>
            <w:tcW w:w="997"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w:t>
            </w:r>
          </w:p>
        </w:tc>
        <w:tc>
          <w:tcPr>
            <w:tcW w:w="944" w:type="dxa"/>
            <w:gridSpan w:val="3"/>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104</w:t>
            </w:r>
          </w:p>
        </w:tc>
        <w:tc>
          <w:tcPr>
            <w:tcW w:w="132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Юргамыш-Падун</w:t>
            </w:r>
          </w:p>
        </w:tc>
        <w:tc>
          <w:tcPr>
            <w:tcW w:w="2506"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д.Ильинка, д.Раздольная, поворот турбаза «Родники»,</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с.Кипель,</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д.Луговая</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ул.Камчатки, а/д Юргамыш-Падун</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34,2</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Остановочные пункты</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174"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2</w:t>
            </w:r>
          </w:p>
        </w:tc>
      </w:tr>
      <w:tr>
        <w:trPr>
          <w:trHeight w:val="990" w:hRule="atLeast"/>
        </w:trPr>
        <w:tc>
          <w:tcPr>
            <w:tcW w:w="997"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w:t>
            </w:r>
          </w:p>
        </w:tc>
        <w:tc>
          <w:tcPr>
            <w:tcW w:w="944" w:type="dxa"/>
            <w:gridSpan w:val="3"/>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106</w:t>
            </w:r>
          </w:p>
        </w:tc>
        <w:tc>
          <w:tcPr>
            <w:tcW w:w="1324"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Юргамыш-Вилкино</w:t>
            </w:r>
          </w:p>
        </w:tc>
        <w:tc>
          <w:tcPr>
            <w:tcW w:w="2506" w:type="dxa"/>
            <w:gridSpan w:val="2"/>
            <w:tcBorders>
              <w:top w:val="single" w:sz="6" w:space="0" w:color="000000"/>
              <w:left w:val="single" w:sz="6" w:space="0" w:color="000000"/>
              <w:bottom w:val="single" w:sz="6" w:space="0" w:color="000000"/>
            </w:tcBorders>
            <w:shd w:color="auto" w:fill="FFFFFF" w:val="clear"/>
            <w:vAlign w:val="bottom"/>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 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w:t>
            </w:r>
          </w:p>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604" w:type="dxa"/>
            <w:tcBorders>
              <w:top w:val="single" w:sz="6" w:space="0" w:color="000000"/>
              <w:left w:val="single" w:sz="4"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Вилкино</w:t>
            </w:r>
          </w:p>
        </w:tc>
        <w:tc>
          <w:tcPr>
            <w:tcW w:w="1591"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43,7</w:t>
            </w:r>
          </w:p>
        </w:tc>
        <w:tc>
          <w:tcPr>
            <w:tcW w:w="1486"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ных пунктах</w:t>
            </w:r>
          </w:p>
        </w:tc>
        <w:tc>
          <w:tcPr>
            <w:tcW w:w="1205" w:type="dxa"/>
            <w:gridSpan w:val="2"/>
            <w:tcBorders>
              <w:top w:val="single" w:sz="6" w:space="0" w:color="000000"/>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w:t>
            </w:r>
            <w:r>
              <w:rPr>
                <w:rFonts w:cs="Liberation Serif" w:ascii="Liberation Serif" w:hAnsi="Liberation Serif"/>
                <w:sz w:val="16"/>
                <w:szCs w:val="16"/>
                <w:lang w:val="en-US" w:eastAsia="ru-RU"/>
              </w:rPr>
              <w:t xml:space="preserve"> </w:t>
            </w:r>
            <w:r>
              <w:rPr>
                <w:rFonts w:cs="Liberation Serif" w:ascii="Liberation Serif" w:hAnsi="Liberation Serif"/>
                <w:sz w:val="16"/>
                <w:szCs w:val="16"/>
                <w:lang w:eastAsia="ru-RU"/>
              </w:rPr>
              <w:t>нерегули</w:t>
              <w:softHyphen/>
              <w:t>руемым тарифам</w:t>
            </w:r>
          </w:p>
        </w:tc>
        <w:tc>
          <w:tcPr>
            <w:tcW w:w="1448"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57"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3</w:t>
            </w:r>
          </w:p>
        </w:tc>
      </w:tr>
      <w:tr>
        <w:trPr>
          <w:trHeight w:val="1230" w:hRule="atLeast"/>
        </w:trPr>
        <w:tc>
          <w:tcPr>
            <w:tcW w:w="997"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7</w:t>
            </w:r>
          </w:p>
        </w:tc>
        <w:tc>
          <w:tcPr>
            <w:tcW w:w="944"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109</w:t>
            </w:r>
          </w:p>
        </w:tc>
        <w:tc>
          <w:tcPr>
            <w:tcW w:w="132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Юргамыш-Туманово</w:t>
            </w:r>
          </w:p>
        </w:tc>
        <w:tc>
          <w:tcPr>
            <w:tcW w:w="2506"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 д.Туманово</w:t>
            </w:r>
          </w:p>
        </w:tc>
        <w:tc>
          <w:tcPr>
            <w:tcW w:w="160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Туманово</w:t>
            </w:r>
          </w:p>
        </w:tc>
        <w:tc>
          <w:tcPr>
            <w:tcW w:w="15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50,2</w:t>
            </w:r>
          </w:p>
        </w:tc>
        <w:tc>
          <w:tcPr>
            <w:tcW w:w="1486"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ных пунктах</w:t>
            </w:r>
          </w:p>
        </w:tc>
        <w:tc>
          <w:tcPr>
            <w:tcW w:w="1205"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390"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Лот № 4</w:t>
            </w:r>
          </w:p>
        </w:tc>
      </w:tr>
      <w:tr>
        <w:trPr>
          <w:trHeight w:val="1945"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101</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Юргамыш-Плотникова</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с.Малое Белое, п. Малобеловодский, с. Кислянское, д. Шемелино, д. Токарева, д. Фадюшино, д. Вилкино (по 4 и 5 дн.недели)</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Юргамыш-Плотникова</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41,8</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613"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ind w:left="1224" w:hanging="0"/>
              <w:rPr>
                <w:rFonts w:ascii="Liberation Serif" w:hAnsi="Liberation Serif" w:eastAsia="Times New Roman" w:cs="Liberation Serif"/>
                <w:sz w:val="16"/>
                <w:szCs w:val="16"/>
              </w:rPr>
            </w:pPr>
            <w:r>
              <w:rPr>
                <w:rFonts w:eastAsia="Times New Roman" w:cs="Liberation Serif" w:ascii="Liberation Serif" w:hAnsi="Liberation Serif"/>
                <w:sz w:val="16"/>
                <w:szCs w:val="16"/>
                <w:lang w:val="en-US"/>
              </w:rPr>
              <w:t xml:space="preserve">                                                                                                                                  </w:t>
            </w:r>
            <w:r>
              <w:rPr>
                <w:rFonts w:eastAsia="Times New Roman" w:cs="Liberation Serif" w:ascii="Liberation Serif" w:hAnsi="Liberation Serif"/>
                <w:sz w:val="16"/>
                <w:szCs w:val="16"/>
              </w:rPr>
              <w:t>Лот № 5</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2</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102</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Юргамыш-Камаган</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с.Красный Уралец, д.Островки, с. Петровское,д. Долгая, поворот на д. Глубокая, с.Таловка, с.Скоблино</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Юргамыш-Камаган</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37,7</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390"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Лот № 6</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8</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117</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Юргамыш-Новый мир</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(заезд)</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 Новый мир</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6,3 (9,9)</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81" w:hanging="181"/>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390"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Лот № 7</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9</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119</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Юргамыш-Детский санаторий»</w:t>
            </w:r>
          </w:p>
        </w:tc>
        <w:tc>
          <w:tcPr>
            <w:tcW w:w="2467" w:type="dxa"/>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с.Чинеево,п.Чинеевский Участок,  с.Чинеево, д. Ик, с.Губерля, д.Красноборье, поворот на д. Острова,</w:t>
            </w:r>
          </w:p>
          <w:p>
            <w:pPr>
              <w:pStyle w:val="NoSpacing"/>
              <w:widowControl w:val="false"/>
              <w:spacing w:lineRule="auto" w:line="276"/>
              <w:jc w:val="center"/>
              <w:rPr>
                <w:rFonts w:ascii="Liberation Serif" w:hAnsi="Liberation Serif" w:cs="Liberation Serif"/>
                <w:color w:val="000000"/>
                <w:sz w:val="16"/>
                <w:szCs w:val="16"/>
                <w:lang w:eastAsia="ru-RU"/>
              </w:rPr>
            </w:pPr>
            <w:r>
              <w:rPr>
                <w:rFonts w:cs="Liberation Serif" w:ascii="Liberation Serif" w:hAnsi="Liberation Serif"/>
                <w:sz w:val="16"/>
                <w:szCs w:val="16"/>
                <w:lang w:eastAsia="ru-RU"/>
              </w:rPr>
              <w:t>д. Вохменка</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Челябинск – Курган,Чинеево</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50,7</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bl>
    <w:p>
      <w:pPr>
        <w:pStyle w:val="Normal"/>
        <w:spacing w:beforeAutospacing="1" w:after="0"/>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beforeAutospacing="1" w:after="0"/>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hd w:val="clear" w:color="auto" w:fill="FFFFFF"/>
        <w:spacing w:lineRule="atLeast" w:line="204" w:beforeAutospacing="1" w:after="0"/>
        <w:jc w:val="both"/>
        <w:rPr>
          <w:rFonts w:ascii="Liberation Serif" w:hAnsi="Liberation Serif" w:eastAsia="Times New Roman" w:cs="Liberation Serif"/>
          <w:b/>
          <w:b/>
          <w:bCs/>
          <w:color w:val="000000"/>
          <w:sz w:val="16"/>
          <w:szCs w:val="16"/>
        </w:rPr>
      </w:pPr>
      <w:r>
        <w:rPr>
          <w:rFonts w:eastAsia="Times New Roman" w:cs="Liberation Serif" w:ascii="Liberation Serif" w:hAnsi="Liberation Serif"/>
          <w:b/>
          <w:bCs/>
          <w:color w:val="000000"/>
          <w:sz w:val="16"/>
          <w:szCs w:val="16"/>
        </w:rPr>
      </w:r>
      <w:bookmarkStart w:id="22" w:name="bookmark12"/>
      <w:bookmarkStart w:id="23" w:name="bookmark12"/>
      <w:bookmarkEnd w:id="23"/>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cs="Liberation Serif"/>
          <w:sz w:val="16"/>
          <w:szCs w:val="16"/>
        </w:rPr>
      </w:pPr>
      <w:r>
        <w:rPr>
          <w:rFonts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Приложение 3</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 xml:space="preserve">к постановлению </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Администрации Юргамышского муниципальный округа Курганской области</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от  ______________2024 года  № ______</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«Об утверждении Порядка допуска перевозчиков к обслуживанию маршрутов в Юргамышском муниципальном округе Курганской области, Порядка проведения открытого конкурса на право получения свидетельства об осуществлении перевозок по маршруту на территории Юргамышского муниципального округа Курганской области»</w:t>
      </w:r>
    </w:p>
    <w:p>
      <w:pPr>
        <w:pStyle w:val="Normal"/>
        <w:jc w:val="center"/>
        <w:rPr>
          <w:b/>
          <w:b/>
          <w:bCs/>
          <w:sz w:val="23"/>
          <w:szCs w:val="23"/>
        </w:rPr>
      </w:pPr>
      <w:r>
        <w:rPr>
          <w:b/>
          <w:bCs/>
          <w:sz w:val="23"/>
          <w:szCs w:val="23"/>
        </w:rPr>
      </w:r>
    </w:p>
    <w:p>
      <w:pPr>
        <w:pStyle w:val="Normal"/>
        <w:jc w:val="center"/>
        <w:rPr>
          <w:rFonts w:ascii="Liberation Serif" w:hAnsi="Liberation Serif" w:cs="Liberation Serif"/>
          <w:sz w:val="24"/>
          <w:szCs w:val="24"/>
        </w:rPr>
      </w:pPr>
      <w:r>
        <w:rPr>
          <w:rFonts w:cs="Liberation Serif" w:ascii="Liberation Serif" w:hAnsi="Liberation Serif"/>
          <w:b/>
          <w:bCs/>
          <w:sz w:val="24"/>
          <w:szCs w:val="24"/>
        </w:rPr>
        <w:t>Состав</w:t>
      </w:r>
    </w:p>
    <w:p>
      <w:pPr>
        <w:pStyle w:val="Normal"/>
        <w:jc w:val="center"/>
        <w:rPr>
          <w:rFonts w:ascii="Liberation Serif" w:hAnsi="Liberation Serif" w:cs="Liberation Serif"/>
          <w:b/>
          <w:b/>
          <w:bCs/>
          <w:sz w:val="24"/>
          <w:szCs w:val="24"/>
        </w:rPr>
      </w:pPr>
      <w:r>
        <w:rPr>
          <w:rFonts w:cs="Liberation Serif" w:ascii="Liberation Serif" w:hAnsi="Liberation Serif"/>
          <w:b/>
          <w:bCs/>
          <w:sz w:val="24"/>
          <w:szCs w:val="24"/>
        </w:rPr>
        <w:t>конкурсной комиссии по проведению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Юргамышского муниципального округа Курганской области</w:t>
      </w:r>
    </w:p>
    <w:p>
      <w:pPr>
        <w:pStyle w:val="Normal"/>
        <w:jc w:val="center"/>
        <w:rPr>
          <w:sz w:val="23"/>
          <w:szCs w:val="23"/>
        </w:rPr>
      </w:pPr>
      <w:r>
        <w:rPr>
          <w:sz w:val="23"/>
          <w:szCs w:val="23"/>
        </w:rPr>
      </w:r>
    </w:p>
    <w:tbl>
      <w:tblPr>
        <w:tblW w:w="9890" w:type="dxa"/>
        <w:jc w:val="left"/>
        <w:tblInd w:w="0" w:type="dxa"/>
        <w:tblLayout w:type="fixed"/>
        <w:tblCellMar>
          <w:top w:w="0" w:type="dxa"/>
          <w:left w:w="108" w:type="dxa"/>
          <w:bottom w:w="0" w:type="dxa"/>
          <w:right w:w="108" w:type="dxa"/>
        </w:tblCellMar>
        <w:tblLook w:val="04a0"/>
      </w:tblPr>
      <w:tblGrid>
        <w:gridCol w:w="3061"/>
        <w:gridCol w:w="1725"/>
        <w:gridCol w:w="5104"/>
      </w:tblGrid>
      <w:tr>
        <w:trPr>
          <w:trHeight w:val="247" w:hRule="atLeast"/>
        </w:trPr>
        <w:tc>
          <w:tcPr>
            <w:tcW w:w="3061" w:type="dxa"/>
            <w:tcBorders/>
          </w:tcPr>
          <w:p>
            <w:pPr>
              <w:pStyle w:val="Normal"/>
              <w:widowControl w:val="false"/>
              <w:rPr>
                <w:rFonts w:ascii="Liberation Serif" w:hAnsi="Liberation Serif" w:eastAsia="Times New Roman" w:cs="Liberation Serif"/>
                <w:sz w:val="24"/>
                <w:szCs w:val="24"/>
              </w:rPr>
            </w:pPr>
            <w:r>
              <w:rPr>
                <w:rFonts w:cs="Liberation Serif" w:ascii="Liberation Serif" w:hAnsi="Liberation Serif"/>
                <w:sz w:val="24"/>
                <w:szCs w:val="24"/>
              </w:rPr>
              <w:t xml:space="preserve">Председатель комиссии: </w:t>
            </w:r>
          </w:p>
          <w:p>
            <w:pPr>
              <w:pStyle w:val="Normal"/>
              <w:widowControl w:val="false"/>
              <w:rPr>
                <w:rFonts w:ascii="Liberation Serif" w:hAnsi="Liberation Serif" w:cs="Liberation Serif"/>
                <w:sz w:val="24"/>
                <w:szCs w:val="24"/>
              </w:rPr>
            </w:pPr>
            <w:r>
              <w:rPr>
                <w:rFonts w:cs="Liberation Serif" w:ascii="Liberation Serif" w:hAnsi="Liberation Serif"/>
                <w:sz w:val="24"/>
                <w:szCs w:val="24"/>
              </w:rPr>
            </w:r>
          </w:p>
          <w:p>
            <w:pPr>
              <w:pStyle w:val="Normal"/>
              <w:widowControl w:val="false"/>
              <w:rPr>
                <w:rFonts w:ascii="Liberation Serif" w:hAnsi="Liberation Serif" w:cs="Liberation Serif"/>
                <w:sz w:val="24"/>
                <w:szCs w:val="24"/>
              </w:rPr>
            </w:pPr>
            <w:r>
              <w:rPr>
                <w:rFonts w:cs="Liberation Serif" w:ascii="Liberation Serif" w:hAnsi="Liberation Serif"/>
                <w:sz w:val="24"/>
                <w:szCs w:val="24"/>
              </w:rPr>
              <w:t xml:space="preserve">Фадюшина </w:t>
            </w:r>
          </w:p>
          <w:p>
            <w:pPr>
              <w:pStyle w:val="Normal"/>
              <w:widowControl w:val="false"/>
              <w:spacing w:before="0" w:after="16"/>
              <w:rPr>
                <w:rFonts w:ascii="Liberation Serif" w:hAnsi="Liberation Serif" w:cs="Liberation Serif"/>
                <w:color w:val="000000"/>
                <w:sz w:val="24"/>
                <w:szCs w:val="24"/>
              </w:rPr>
            </w:pPr>
            <w:r>
              <w:rPr>
                <w:rFonts w:cs="Liberation Serif" w:ascii="Liberation Serif" w:hAnsi="Liberation Serif"/>
                <w:sz w:val="24"/>
                <w:szCs w:val="24"/>
              </w:rPr>
              <w:t>Ольга Леонидовна</w:t>
            </w:r>
          </w:p>
        </w:tc>
        <w:tc>
          <w:tcPr>
            <w:tcW w:w="1725" w:type="dxa"/>
            <w:tcBorders/>
          </w:tcPr>
          <w:p>
            <w:pPr>
              <w:pStyle w:val="Normal"/>
              <w:widowControl w:val="false"/>
              <w:spacing w:before="0" w:after="16"/>
              <w:rPr>
                <w:rFonts w:ascii="Liberation Serif" w:hAnsi="Liberation Serif" w:cs="Liberation Serif"/>
                <w:color w:val="000000"/>
                <w:sz w:val="24"/>
                <w:szCs w:val="24"/>
              </w:rPr>
            </w:pPr>
            <w:r>
              <w:rPr>
                <w:rFonts w:cs="Liberation Serif" w:ascii="Liberation Serif" w:hAnsi="Liberation Serif"/>
                <w:color w:val="000000"/>
                <w:sz w:val="24"/>
                <w:szCs w:val="24"/>
              </w:rPr>
            </w:r>
          </w:p>
        </w:tc>
        <w:tc>
          <w:tcPr>
            <w:tcW w:w="5104" w:type="dxa"/>
            <w:tcBorders/>
          </w:tcPr>
          <w:p>
            <w:pPr>
              <w:pStyle w:val="Normal"/>
              <w:widowControl w:val="false"/>
              <w:rPr>
                <w:rFonts w:ascii="Liberation Serif" w:hAnsi="Liberation Serif" w:eastAsia="Times New Roman" w:cs="Liberation Serif"/>
                <w:color w:val="000000"/>
                <w:sz w:val="24"/>
                <w:szCs w:val="24"/>
              </w:rPr>
            </w:pPr>
            <w:r>
              <w:rPr>
                <w:rFonts w:eastAsia="Times New Roman" w:cs="Liberation Serif" w:ascii="Liberation Serif" w:hAnsi="Liberation Serif"/>
                <w:color w:val="000000"/>
                <w:sz w:val="24"/>
                <w:szCs w:val="24"/>
              </w:rPr>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r>
          </w:p>
          <w:p>
            <w:pPr>
              <w:pStyle w:val="Normal"/>
              <w:widowControl w:val="false"/>
              <w:rPr>
                <w:rFonts w:ascii="Liberation Serif" w:hAnsi="Liberation Serif" w:cs="Liberation Serif"/>
                <w:color w:val="000000"/>
                <w:sz w:val="24"/>
                <w:szCs w:val="24"/>
              </w:rPr>
            </w:pPr>
            <w:r>
              <w:rPr>
                <w:rFonts w:cs="Liberation Serif" w:ascii="Liberation Serif" w:hAnsi="Liberation Serif"/>
                <w:sz w:val="24"/>
                <w:szCs w:val="24"/>
              </w:rPr>
              <w:t>Исполняющий обязанности заместителя Главы Юргамышского муниципального округа Курганской области – руководитель отдела экономики</w:t>
            </w:r>
            <w:r>
              <w:rPr>
                <w:rFonts w:cs="Liberation Serif" w:ascii="Liberation Serif" w:hAnsi="Liberation Serif"/>
                <w:color w:val="000000"/>
                <w:sz w:val="24"/>
                <w:szCs w:val="24"/>
              </w:rPr>
              <w:t xml:space="preserve"> </w:t>
            </w:r>
          </w:p>
          <w:p>
            <w:pPr>
              <w:pStyle w:val="Normal"/>
              <w:widowControl w:val="false"/>
              <w:spacing w:before="0" w:after="16"/>
              <w:rPr>
                <w:rFonts w:ascii="Liberation Serif" w:hAnsi="Liberation Serif" w:cs="Liberation Serif"/>
                <w:color w:val="000000"/>
                <w:sz w:val="24"/>
                <w:szCs w:val="24"/>
              </w:rPr>
            </w:pPr>
            <w:r>
              <w:rPr>
                <w:rFonts w:cs="Liberation Serif" w:ascii="Liberation Serif" w:hAnsi="Liberation Serif"/>
                <w:color w:val="000000"/>
                <w:sz w:val="24"/>
                <w:szCs w:val="24"/>
              </w:rPr>
            </w:r>
          </w:p>
        </w:tc>
      </w:tr>
      <w:tr>
        <w:trPr>
          <w:trHeight w:val="661" w:hRule="atLeast"/>
        </w:trPr>
        <w:tc>
          <w:tcPr>
            <w:tcW w:w="3061" w:type="dxa"/>
            <w:tcBorders/>
          </w:tcPr>
          <w:p>
            <w:pPr>
              <w:pStyle w:val="Normal"/>
              <w:widowControl w:val="false"/>
              <w:rPr>
                <w:rFonts w:ascii="Liberation Serif" w:hAnsi="Liberation Serif" w:eastAsia="Times New Roman" w:cs="Liberation Serif"/>
                <w:color w:val="000000"/>
                <w:sz w:val="24"/>
                <w:szCs w:val="24"/>
              </w:rPr>
            </w:pPr>
            <w:r>
              <w:rPr>
                <w:rFonts w:cs="Liberation Serif" w:ascii="Liberation Serif" w:hAnsi="Liberation Serif"/>
                <w:color w:val="000000"/>
                <w:sz w:val="24"/>
                <w:szCs w:val="24"/>
              </w:rPr>
              <w:t>Члены комиссии:</w:t>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r>
          </w:p>
          <w:p>
            <w:pPr>
              <w:pStyle w:val="Normal"/>
              <w:widowControl w:val="false"/>
              <w:rPr>
                <w:rFonts w:ascii="Liberation Serif" w:hAnsi="Liberation Serif" w:cs="Liberation Serif"/>
                <w:sz w:val="24"/>
                <w:szCs w:val="24"/>
              </w:rPr>
            </w:pPr>
            <w:r>
              <w:rPr>
                <w:rFonts w:cs="Liberation Serif" w:ascii="Liberation Serif" w:hAnsi="Liberation Serif"/>
                <w:sz w:val="24"/>
                <w:szCs w:val="24"/>
              </w:rPr>
              <w:t xml:space="preserve">Хохлова </w:t>
            </w:r>
          </w:p>
          <w:p>
            <w:pPr>
              <w:pStyle w:val="Normal"/>
              <w:widowControl w:val="false"/>
              <w:rPr>
                <w:rFonts w:ascii="Liberation Serif" w:hAnsi="Liberation Serif" w:cs="Liberation Serif"/>
                <w:sz w:val="24"/>
                <w:szCs w:val="24"/>
              </w:rPr>
            </w:pPr>
            <w:r>
              <w:rPr>
                <w:rFonts w:cs="Liberation Serif" w:ascii="Liberation Serif" w:hAnsi="Liberation Serif"/>
                <w:sz w:val="24"/>
                <w:szCs w:val="24"/>
              </w:rPr>
              <w:t>Елена Петровна</w:t>
            </w:r>
            <w:r>
              <w:rPr>
                <w:rFonts w:cs="Liberation Serif" w:ascii="Liberation Serif" w:hAnsi="Liberation Serif"/>
                <w:color w:val="000000"/>
                <w:sz w:val="24"/>
                <w:szCs w:val="24"/>
              </w:rPr>
              <w:t xml:space="preserve"> </w:t>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t xml:space="preserve">Годовых </w:t>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t>Ирина Владимировна</w:t>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t xml:space="preserve">Горшкова </w:t>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t>Светлана Владимировна</w:t>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t xml:space="preserve"> </w:t>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r>
          </w:p>
          <w:p>
            <w:pPr>
              <w:pStyle w:val="Normal"/>
              <w:widowControl w:val="false"/>
              <w:spacing w:before="0" w:after="16"/>
              <w:ind w:right="-6935" w:hanging="0"/>
              <w:rPr>
                <w:rFonts w:ascii="Liberation Serif" w:hAnsi="Liberation Serif" w:cs="Liberation Serif"/>
                <w:color w:val="000000"/>
                <w:sz w:val="24"/>
                <w:szCs w:val="24"/>
              </w:rPr>
            </w:pPr>
            <w:r>
              <w:rPr>
                <w:rFonts w:cs="Liberation Serif" w:ascii="Liberation Serif" w:hAnsi="Liberation Serif"/>
                <w:color w:val="000000"/>
                <w:sz w:val="24"/>
                <w:szCs w:val="24"/>
              </w:rPr>
            </w:r>
          </w:p>
        </w:tc>
        <w:tc>
          <w:tcPr>
            <w:tcW w:w="1725" w:type="dxa"/>
            <w:tcBorders/>
          </w:tcPr>
          <w:p>
            <w:pPr>
              <w:pStyle w:val="Normal"/>
              <w:widowControl w:val="false"/>
              <w:spacing w:before="0" w:after="16"/>
              <w:rPr>
                <w:rFonts w:ascii="Liberation Serif" w:hAnsi="Liberation Serif" w:cs="Liberation Serif"/>
                <w:color w:val="000000"/>
                <w:sz w:val="24"/>
                <w:szCs w:val="24"/>
              </w:rPr>
            </w:pPr>
            <w:r>
              <w:rPr>
                <w:rFonts w:cs="Liberation Serif" w:ascii="Liberation Serif" w:hAnsi="Liberation Serif"/>
                <w:color w:val="000000"/>
                <w:sz w:val="24"/>
                <w:szCs w:val="24"/>
              </w:rPr>
            </w:r>
          </w:p>
        </w:tc>
        <w:tc>
          <w:tcPr>
            <w:tcW w:w="5104" w:type="dxa"/>
            <w:tcBorders/>
          </w:tcPr>
          <w:p>
            <w:pPr>
              <w:pStyle w:val="Normal"/>
              <w:widowControl w:val="false"/>
              <w:rPr>
                <w:rFonts w:ascii="Liberation Serif" w:hAnsi="Liberation Serif" w:eastAsia="Times New Roman" w:cs="Liberation Serif"/>
                <w:color w:val="000000"/>
                <w:sz w:val="24"/>
                <w:szCs w:val="24"/>
              </w:rPr>
            </w:pPr>
            <w:r>
              <w:rPr>
                <w:rFonts w:eastAsia="Times New Roman" w:cs="Liberation Serif" w:ascii="Liberation Serif" w:hAnsi="Liberation Serif"/>
                <w:color w:val="000000"/>
                <w:sz w:val="24"/>
                <w:szCs w:val="24"/>
              </w:rPr>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r>
          </w:p>
          <w:p>
            <w:pPr>
              <w:pStyle w:val="Normal"/>
              <w:widowControl w:val="false"/>
              <w:rPr>
                <w:rFonts w:ascii="Liberation Serif" w:hAnsi="Liberation Serif" w:cs="Liberation Serif"/>
                <w:color w:val="000000"/>
                <w:sz w:val="24"/>
                <w:szCs w:val="24"/>
              </w:rPr>
            </w:pPr>
            <w:r>
              <w:rPr>
                <w:rFonts w:cs="Liberation Serif" w:ascii="Liberation Serif" w:hAnsi="Liberation Serif"/>
                <w:color w:val="000000"/>
                <w:sz w:val="24"/>
                <w:szCs w:val="24"/>
              </w:rPr>
              <w:t xml:space="preserve">Заместитель Главы  Юргамышского </w:t>
            </w:r>
            <w:r>
              <w:rPr>
                <w:rFonts w:cs="Liberation Serif" w:ascii="Liberation Serif" w:hAnsi="Liberation Serif"/>
                <w:sz w:val="24"/>
                <w:szCs w:val="24"/>
              </w:rPr>
              <w:t>муниципального округа Курганской области – руководитель финансового отдела</w:t>
            </w:r>
          </w:p>
          <w:p>
            <w:pPr>
              <w:pStyle w:val="Normal"/>
              <w:widowControl w:val="false"/>
              <w:rPr>
                <w:rFonts w:ascii="Liberation Serif" w:hAnsi="Liberation Serif" w:cs="Liberation Serif"/>
                <w:sz w:val="24"/>
                <w:szCs w:val="24"/>
              </w:rPr>
            </w:pPr>
            <w:r>
              <w:rPr>
                <w:rFonts w:cs="Liberation Serif" w:ascii="Liberation Serif" w:hAnsi="Liberation Serif"/>
                <w:sz w:val="24"/>
                <w:szCs w:val="24"/>
              </w:rPr>
            </w:r>
          </w:p>
          <w:p>
            <w:pPr>
              <w:pStyle w:val="Normal"/>
              <w:widowControl w:val="false"/>
              <w:rPr>
                <w:rFonts w:ascii="Liberation Serif" w:hAnsi="Liberation Serif" w:cs="Liberation Serif"/>
                <w:sz w:val="24"/>
                <w:szCs w:val="24"/>
              </w:rPr>
            </w:pPr>
            <w:r>
              <w:rPr>
                <w:rFonts w:cs="Liberation Serif" w:ascii="Liberation Serif" w:hAnsi="Liberation Serif"/>
                <w:sz w:val="24"/>
                <w:szCs w:val="24"/>
              </w:rPr>
            </w:r>
          </w:p>
          <w:p>
            <w:pPr>
              <w:pStyle w:val="Normal"/>
              <w:widowControl w:val="false"/>
              <w:jc w:val="both"/>
              <w:rPr>
                <w:rFonts w:ascii="Liberation Serif" w:hAnsi="Liberation Serif" w:cs="Liberation Serif"/>
                <w:sz w:val="24"/>
                <w:szCs w:val="24"/>
              </w:rPr>
            </w:pPr>
            <w:r>
              <w:rPr>
                <w:rFonts w:cs="Liberation Serif" w:ascii="Liberation Serif" w:hAnsi="Liberation Serif"/>
                <w:color w:val="000000"/>
                <w:sz w:val="24"/>
                <w:szCs w:val="24"/>
              </w:rPr>
              <w:t>Г</w:t>
            </w:r>
            <w:r>
              <w:rPr>
                <w:rFonts w:cs="Liberation Serif" w:ascii="Liberation Serif" w:hAnsi="Liberation Serif"/>
                <w:sz w:val="24"/>
                <w:szCs w:val="24"/>
              </w:rPr>
              <w:t>лавный специалист сектора имущественных отношений отдела экономики Администрации Юргамышского муниципального округа Курганской области (по согласованию)</w:t>
            </w:r>
          </w:p>
          <w:p>
            <w:pPr>
              <w:pStyle w:val="Normal"/>
              <w:widowControl w:val="false"/>
              <w:rPr>
                <w:rFonts w:ascii="Liberation Serif" w:hAnsi="Liberation Serif" w:cs="Liberation Serif"/>
                <w:sz w:val="24"/>
                <w:szCs w:val="24"/>
              </w:rPr>
            </w:pPr>
            <w:r>
              <w:rPr>
                <w:rFonts w:cs="Liberation Serif" w:ascii="Liberation Serif" w:hAnsi="Liberation Serif"/>
                <w:sz w:val="24"/>
                <w:szCs w:val="24"/>
              </w:rPr>
            </w:r>
          </w:p>
          <w:p>
            <w:pPr>
              <w:pStyle w:val="Normal"/>
              <w:widowControl w:val="false"/>
              <w:rPr>
                <w:rFonts w:ascii="Liberation Serif" w:hAnsi="Liberation Serif" w:cs="Liberation Serif"/>
                <w:sz w:val="24"/>
                <w:szCs w:val="24"/>
              </w:rPr>
            </w:pPr>
            <w:r>
              <w:rPr>
                <w:rFonts w:cs="Liberation Serif" w:ascii="Liberation Serif" w:hAnsi="Liberation Serif"/>
                <w:sz w:val="24"/>
                <w:szCs w:val="24"/>
              </w:rPr>
            </w:r>
          </w:p>
          <w:p>
            <w:pPr>
              <w:pStyle w:val="Normal"/>
              <w:widowControl w:val="false"/>
              <w:suppressAutoHyphens w:val="true"/>
              <w:spacing w:before="0" w:after="16"/>
              <w:rPr>
                <w:rFonts w:ascii="Liberation Serif" w:hAnsi="Liberation Serif" w:cs="Liberation Serif"/>
                <w:sz w:val="24"/>
                <w:szCs w:val="24"/>
              </w:rPr>
            </w:pPr>
            <w:r>
              <w:rPr>
                <w:rFonts w:cs="Liberation Serif" w:ascii="Liberation Serif" w:hAnsi="Liberation Serif"/>
                <w:sz w:val="24"/>
                <w:szCs w:val="24"/>
              </w:rPr>
              <w:t>Руководитель отдела правового обеспечения, кадров и противодействия коррупции Администрации Юргамышского муниципального округа Курганской области</w:t>
            </w:r>
          </w:p>
        </w:tc>
      </w:tr>
    </w:tbl>
    <w:p>
      <w:pPr>
        <w:pStyle w:val="Normal"/>
        <w:spacing w:lineRule="atLeast" w:line="240" w:before="0" w:after="0"/>
        <w:ind w:right="140" w:hanging="0"/>
        <w:jc w:val="both"/>
        <w:rPr>
          <w:rFonts w:ascii="Liberation Serif" w:hAnsi="Liberation Serif" w:eastAsia="Times New Roman" w:cs="Liberation Serif"/>
          <w:sz w:val="24"/>
          <w:szCs w:val="24"/>
        </w:rPr>
      </w:pPr>
      <w:r>
        <w:rPr/>
      </w:r>
    </w:p>
    <w:sectPr>
      <w:headerReference w:type="default" r:id="rId3"/>
      <w:type w:val="nextPage"/>
      <w:pgSz w:w="11906" w:h="16838"/>
      <w:pgMar w:left="993" w:right="567" w:gutter="0" w:header="708" w:top="1245" w:footer="0" w:bottom="99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Segoe UI">
    <w:charset w:val="cc"/>
    <w:family w:val="roman"/>
    <w:pitch w:val="variable"/>
  </w:font>
  <w:font w:name="Times New Roman">
    <w:charset w:val="cc"/>
    <w:family w:val="roman"/>
    <w:pitch w:val="variable"/>
  </w:font>
  <w:font w:name="Liberation Sans">
    <w:altName w:val="Arial"/>
    <w:charset w:val="cc"/>
    <w:family w:val="swiss"/>
    <w:pitch w:val="variable"/>
  </w:font>
  <w:font w:name="Tahoma">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d439b"/>
    <w:pPr>
      <w:widowControl/>
      <w:bidi w:val="0"/>
      <w:spacing w:before="0" w:after="16"/>
      <w:jc w:val="left"/>
    </w:pPr>
    <w:rPr>
      <w:rFonts w:eastAsia="" w:eastAsiaTheme="minorEastAsia" w:ascii="Calibri" w:hAnsi="Calibri" w:cs=""/>
      <w:color w:val="auto"/>
      <w:kern w:val="0"/>
      <w:sz w:val="22"/>
      <w:szCs w:val="22"/>
      <w:lang w:eastAsia="ru-RU" w:val="ru-RU" w:bidi="ar-SA"/>
    </w:rPr>
  </w:style>
  <w:style w:type="paragraph" w:styleId="2">
    <w:name w:val="Heading 2"/>
    <w:basedOn w:val="Normal"/>
    <w:next w:val="Normal"/>
    <w:link w:val="21"/>
    <w:qFormat/>
    <w:rsid w:val="00ad439b"/>
    <w:pPr>
      <w:keepNext w:val="true"/>
      <w:widowControl w:val="false"/>
      <w:spacing w:lineRule="auto" w:line="324" w:before="240" w:after="60"/>
      <w:ind w:right="34" w:firstLine="720"/>
      <w:jc w:val="both"/>
      <w:outlineLvl w:val="1"/>
    </w:pPr>
    <w:rPr>
      <w:rFonts w:ascii="Arial" w:hAnsi="Arial" w:eastAsia="Times New Roman" w:cs="Arial"/>
      <w:b/>
      <w:bCs/>
      <w:i/>
      <w:iCs/>
      <w:sz w:val="28"/>
      <w:szCs w:val="28"/>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qFormat/>
    <w:rsid w:val="00ad439b"/>
    <w:rPr>
      <w:rFonts w:ascii="Arial" w:hAnsi="Arial" w:eastAsia="Times New Roman" w:cs="Arial"/>
      <w:b/>
      <w:bCs/>
      <w:i/>
      <w:iCs/>
      <w:sz w:val="28"/>
      <w:szCs w:val="28"/>
      <w:lang w:eastAsia="ru-RU"/>
    </w:rPr>
  </w:style>
  <w:style w:type="character" w:styleId="Style13" w:customStyle="1">
    <w:name w:val="Основной текст Знак"/>
    <w:basedOn w:val="DefaultParagraphFont"/>
    <w:qFormat/>
    <w:rsid w:val="00ad439b"/>
    <w:rPr>
      <w:rFonts w:ascii="Arial" w:hAnsi="Arial" w:eastAsia="Lucida Sans Unicode" w:cs="Times New Roman"/>
      <w:kern w:val="2"/>
      <w:sz w:val="20"/>
      <w:szCs w:val="24"/>
      <w:lang w:eastAsia="ar-SA"/>
    </w:rPr>
  </w:style>
  <w:style w:type="character" w:styleId="Style14" w:customStyle="1">
    <w:name w:val="Нижний колонтитул Знак"/>
    <w:basedOn w:val="DefaultParagraphFont"/>
    <w:uiPriority w:val="99"/>
    <w:qFormat/>
    <w:rsid w:val="00355b66"/>
    <w:rPr>
      <w:rFonts w:eastAsia="" w:eastAsiaTheme="minorEastAsia"/>
      <w:lang w:eastAsia="ru-RU"/>
    </w:rPr>
  </w:style>
  <w:style w:type="character" w:styleId="1" w:customStyle="1">
    <w:name w:val="Основной шрифт абзаца1"/>
    <w:qFormat/>
    <w:rsid w:val="00f73d06"/>
    <w:rPr/>
  </w:style>
  <w:style w:type="character" w:styleId="SubtleEmphasis">
    <w:name w:val="Subtle Emphasis"/>
    <w:basedOn w:val="DefaultParagraphFont"/>
    <w:uiPriority w:val="19"/>
    <w:qFormat/>
    <w:rsid w:val="00f161ee"/>
    <w:rPr>
      <w:i/>
      <w:iCs/>
      <w:color w:val="808080" w:themeColor="text1" w:themeTint="7f"/>
    </w:rPr>
  </w:style>
  <w:style w:type="character" w:styleId="11" w:customStyle="1">
    <w:name w:val="Обычный1 Знак"/>
    <w:basedOn w:val="DefaultParagraphFont"/>
    <w:link w:val="12"/>
    <w:qFormat/>
    <w:rsid w:val="001c6ea4"/>
    <w:rPr>
      <w:rFonts w:ascii="Arial" w:hAnsi="Arial" w:eastAsia="Lucida Sans Unicode" w:cs="Mangal"/>
      <w:kern w:val="2"/>
      <w:sz w:val="21"/>
      <w:szCs w:val="24"/>
      <w:lang w:eastAsia="hi-IN" w:bidi="hi-IN"/>
    </w:rPr>
  </w:style>
  <w:style w:type="character" w:styleId="Style15" w:customStyle="1">
    <w:name w:val="Верхний колонтитул Знак"/>
    <w:basedOn w:val="DefaultParagraphFont"/>
    <w:qFormat/>
    <w:rsid w:val="0082362c"/>
    <w:rPr>
      <w:rFonts w:ascii="Arial" w:hAnsi="Arial" w:eastAsia="Lucida Sans Unicode" w:cs="Times New Roman"/>
      <w:kern w:val="2"/>
      <w:sz w:val="20"/>
      <w:szCs w:val="24"/>
      <w:lang w:eastAsia="ar-SA"/>
    </w:rPr>
  </w:style>
  <w:style w:type="character" w:styleId="Style16" w:customStyle="1">
    <w:name w:val="Текст выноски Знак"/>
    <w:basedOn w:val="DefaultParagraphFont"/>
    <w:link w:val="BalloonText"/>
    <w:uiPriority w:val="99"/>
    <w:semiHidden/>
    <w:qFormat/>
    <w:rsid w:val="00600504"/>
    <w:rPr>
      <w:rFonts w:ascii="Segoe UI" w:hAnsi="Segoe UI" w:eastAsia="" w:cs="Segoe UI" w:eastAsiaTheme="minorEastAsia"/>
      <w:sz w:val="18"/>
      <w:szCs w:val="18"/>
      <w:lang w:eastAsia="ru-RU"/>
    </w:rPr>
  </w:style>
  <w:style w:type="character" w:styleId="Blk" w:customStyle="1">
    <w:name w:val="blk"/>
    <w:basedOn w:val="DefaultParagraphFont"/>
    <w:qFormat/>
    <w:rsid w:val="00383e99"/>
    <w:rPr/>
  </w:style>
  <w:style w:type="character" w:styleId="Appleconvertedspace" w:customStyle="1">
    <w:name w:val="apple-converted-space"/>
    <w:basedOn w:val="DefaultParagraphFont"/>
    <w:qFormat/>
    <w:rsid w:val="00383e99"/>
    <w:rPr/>
  </w:style>
  <w:style w:type="character" w:styleId="Style17">
    <w:name w:val="Hyperlink"/>
    <w:basedOn w:val="DefaultParagraphFont"/>
    <w:uiPriority w:val="99"/>
    <w:semiHidden/>
    <w:unhideWhenUsed/>
    <w:rsid w:val="00383e99"/>
    <w:rPr>
      <w:color w:val="0000FF"/>
      <w:u w:val="single"/>
    </w:rPr>
  </w:style>
  <w:style w:type="character" w:styleId="Style18" w:customStyle="1">
    <w:name w:val="Без интервала Знак"/>
    <w:link w:val="NoSpacing"/>
    <w:uiPriority w:val="1"/>
    <w:qFormat/>
    <w:locked/>
    <w:rsid w:val="004b53f2"/>
    <w:rPr>
      <w:rFonts w:ascii="Times New Roman" w:hAnsi="Times New Roman" w:eastAsia="Times New Roman" w:cs="Times New Roman"/>
      <w:sz w:val="24"/>
      <w:szCs w:val="24"/>
      <w:lang w:eastAsia="ar-SA"/>
    </w:rPr>
  </w:style>
  <w:style w:type="paragraph" w:styleId="Style19">
    <w:name w:val="Заголовок"/>
    <w:basedOn w:val="Normal"/>
    <w:next w:val="Style20"/>
    <w:qFormat/>
    <w:pPr>
      <w:keepNext w:val="true"/>
      <w:spacing w:before="240" w:after="120"/>
    </w:pPr>
    <w:rPr>
      <w:rFonts w:ascii="Liberation Sans" w:hAnsi="Liberation Sans" w:eastAsia="Microsoft YaHei" w:cs="Mangal"/>
      <w:sz w:val="28"/>
      <w:szCs w:val="28"/>
    </w:rPr>
  </w:style>
  <w:style w:type="paragraph" w:styleId="Style20">
    <w:name w:val="Body Text"/>
    <w:basedOn w:val="Normal"/>
    <w:link w:val="Style13"/>
    <w:rsid w:val="00ad439b"/>
    <w:pPr>
      <w:widowControl w:val="false"/>
      <w:suppressAutoHyphens w:val="true"/>
      <w:spacing w:before="0" w:after="120"/>
    </w:pPr>
    <w:rPr>
      <w:rFonts w:ascii="Arial" w:hAnsi="Arial" w:eastAsia="Lucida Sans Unicode" w:cs="Times New Roman"/>
      <w:kern w:val="2"/>
      <w:sz w:val="20"/>
      <w:szCs w:val="24"/>
      <w:lang w:eastAsia="ar-SA"/>
    </w:rPr>
  </w:style>
  <w:style w:type="paragraph" w:styleId="Style21">
    <w:name w:val="List"/>
    <w:basedOn w:val="Style20"/>
    <w:pPr/>
    <w:rPr>
      <w:rFonts w:cs="Mangal"/>
    </w:rPr>
  </w:style>
  <w:style w:type="paragraph" w:styleId="Style22">
    <w:name w:val="Caption"/>
    <w:basedOn w:val="Normal"/>
    <w:qFormat/>
    <w:pPr>
      <w:suppressLineNumbers/>
      <w:spacing w:before="120" w:after="120"/>
    </w:pPr>
    <w:rPr>
      <w:rFonts w:cs="Mangal"/>
      <w:i/>
      <w:iCs/>
      <w:sz w:val="24"/>
      <w:szCs w:val="24"/>
    </w:rPr>
  </w:style>
  <w:style w:type="paragraph" w:styleId="Style23">
    <w:name w:val="Указатель"/>
    <w:basedOn w:val="Normal"/>
    <w:qFormat/>
    <w:pPr>
      <w:suppressLineNumbers/>
    </w:pPr>
    <w:rPr>
      <w:rFonts w:cs="Mangal"/>
      <w:lang w:val="zxx" w:eastAsia="zxx" w:bidi="zxx"/>
    </w:rPr>
  </w:style>
  <w:style w:type="paragraph" w:styleId="ListParagraph">
    <w:name w:val="List Paragraph"/>
    <w:basedOn w:val="Normal"/>
    <w:uiPriority w:val="34"/>
    <w:qFormat/>
    <w:rsid w:val="00355b66"/>
    <w:pPr>
      <w:spacing w:lineRule="auto" w:line="276" w:before="0" w:after="200"/>
      <w:ind w:left="720" w:hanging="0"/>
      <w:contextualSpacing/>
    </w:pPr>
    <w:rPr/>
  </w:style>
  <w:style w:type="paragraph" w:styleId="Style24">
    <w:name w:val="Колонтитул"/>
    <w:basedOn w:val="Normal"/>
    <w:qFormat/>
    <w:pPr/>
    <w:rPr/>
  </w:style>
  <w:style w:type="paragraph" w:styleId="Style25">
    <w:name w:val="Footer"/>
    <w:basedOn w:val="Normal"/>
    <w:link w:val="Style14"/>
    <w:uiPriority w:val="99"/>
    <w:unhideWhenUsed/>
    <w:rsid w:val="00355b66"/>
    <w:pPr>
      <w:tabs>
        <w:tab w:val="clear" w:pos="708"/>
        <w:tab w:val="center" w:pos="4677" w:leader="none"/>
        <w:tab w:val="right" w:pos="9355" w:leader="none"/>
      </w:tabs>
      <w:spacing w:before="0" w:after="0"/>
    </w:pPr>
    <w:rPr/>
  </w:style>
  <w:style w:type="paragraph" w:styleId="Style26" w:customStyle="1">
    <w:name w:val="Содержимое таблицы"/>
    <w:basedOn w:val="Normal"/>
    <w:qFormat/>
    <w:rsid w:val="00f73d06"/>
    <w:pPr>
      <w:widowControl w:val="false"/>
      <w:suppressLineNumbers/>
      <w:suppressAutoHyphens w:val="true"/>
      <w:spacing w:before="0" w:after="0"/>
    </w:pPr>
    <w:rPr>
      <w:rFonts w:ascii="Arial" w:hAnsi="Arial" w:eastAsia="Lucida Sans Unicode" w:cs="Times New Roman"/>
      <w:kern w:val="2"/>
      <w:sz w:val="20"/>
      <w:szCs w:val="24"/>
      <w:lang w:eastAsia="ar-SA"/>
    </w:rPr>
  </w:style>
  <w:style w:type="paragraph" w:styleId="ConsNormal" w:customStyle="1">
    <w:name w:val="ConsNormal"/>
    <w:qFormat/>
    <w:rsid w:val="00f73d06"/>
    <w:pPr>
      <w:widowControl w:val="false"/>
      <w:suppressAutoHyphens w:val="true"/>
      <w:bidi w:val="0"/>
      <w:spacing w:before="0" w:after="0"/>
      <w:ind w:firstLine="720"/>
      <w:jc w:val="left"/>
    </w:pPr>
    <w:rPr>
      <w:rFonts w:ascii="Arial" w:hAnsi="Arial" w:eastAsia="Arial" w:cs="Times New Roman"/>
      <w:color w:val="auto"/>
      <w:kern w:val="2"/>
      <w:sz w:val="20"/>
      <w:szCs w:val="20"/>
      <w:lang w:eastAsia="ar-SA" w:val="ru-RU" w:bidi="ar-SA"/>
    </w:rPr>
  </w:style>
  <w:style w:type="paragraph" w:styleId="12" w:customStyle="1">
    <w:name w:val="Обычный1"/>
    <w:link w:val="11"/>
    <w:qFormat/>
    <w:rsid w:val="001c6ea4"/>
    <w:pPr>
      <w:widowControl w:val="false"/>
      <w:suppressAutoHyphens w:val="true"/>
      <w:bidi w:val="0"/>
      <w:spacing w:lineRule="atLeast" w:line="100" w:before="0" w:after="0"/>
      <w:jc w:val="left"/>
      <w:textAlignment w:val="baseline"/>
    </w:pPr>
    <w:rPr>
      <w:rFonts w:ascii="Arial" w:hAnsi="Arial" w:eastAsia="Lucida Sans Unicode" w:cs="Mangal"/>
      <w:color w:val="auto"/>
      <w:kern w:val="2"/>
      <w:sz w:val="21"/>
      <w:szCs w:val="24"/>
      <w:lang w:eastAsia="hi-IN" w:bidi="hi-IN" w:val="ru-RU"/>
    </w:rPr>
  </w:style>
  <w:style w:type="paragraph" w:styleId="Style27">
    <w:name w:val="Header"/>
    <w:basedOn w:val="Normal"/>
    <w:link w:val="Style15"/>
    <w:rsid w:val="0082362c"/>
    <w:pPr>
      <w:widowControl w:val="false"/>
      <w:tabs>
        <w:tab w:val="clear" w:pos="708"/>
        <w:tab w:val="center" w:pos="4677" w:leader="none"/>
        <w:tab w:val="right" w:pos="9355" w:leader="none"/>
      </w:tabs>
      <w:suppressAutoHyphens w:val="true"/>
      <w:spacing w:before="0" w:after="0"/>
    </w:pPr>
    <w:rPr>
      <w:rFonts w:ascii="Arial" w:hAnsi="Arial" w:eastAsia="Lucida Sans Unicode" w:cs="Times New Roman"/>
      <w:kern w:val="2"/>
      <w:sz w:val="20"/>
      <w:szCs w:val="24"/>
      <w:lang w:eastAsia="ar-SA"/>
    </w:rPr>
  </w:style>
  <w:style w:type="paragraph" w:styleId="BalloonText">
    <w:name w:val="Balloon Text"/>
    <w:basedOn w:val="Normal"/>
    <w:link w:val="Style16"/>
    <w:uiPriority w:val="99"/>
    <w:semiHidden/>
    <w:unhideWhenUsed/>
    <w:qFormat/>
    <w:rsid w:val="00600504"/>
    <w:pPr>
      <w:spacing w:before="0" w:after="0"/>
    </w:pPr>
    <w:rPr>
      <w:rFonts w:ascii="Segoe UI" w:hAnsi="Segoe UI" w:cs="Segoe UI"/>
      <w:sz w:val="18"/>
      <w:szCs w:val="18"/>
    </w:rPr>
  </w:style>
  <w:style w:type="paragraph" w:styleId="211" w:customStyle="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Normal"/>
    <w:qFormat/>
    <w:rsid w:val="004e1268"/>
    <w:pPr>
      <w:spacing w:beforeAutospacing="1" w:afterAutospacing="1"/>
      <w:jc w:val="both"/>
    </w:pPr>
    <w:rPr>
      <w:rFonts w:ascii="Tahoma" w:hAnsi="Tahoma" w:eastAsia="Times New Roman" w:cs="Times New Roman"/>
      <w:sz w:val="20"/>
      <w:szCs w:val="20"/>
      <w:lang w:val="en-US" w:eastAsia="en-US"/>
    </w:rPr>
  </w:style>
  <w:style w:type="paragraph" w:styleId="Rtejustify" w:customStyle="1">
    <w:name w:val="rtejustify"/>
    <w:basedOn w:val="Normal"/>
    <w:qFormat/>
    <w:rsid w:val="00e16611"/>
    <w:pPr>
      <w:spacing w:beforeAutospacing="1" w:afterAutospacing="1"/>
    </w:pPr>
    <w:rPr>
      <w:rFonts w:ascii="Times New Roman" w:hAnsi="Times New Roman" w:eastAsia="Times New Roman" w:cs="Times New Roman"/>
      <w:sz w:val="24"/>
      <w:szCs w:val="24"/>
    </w:rPr>
  </w:style>
  <w:style w:type="paragraph" w:styleId="Style28" w:customStyle="1">
    <w:name w:val="Знак"/>
    <w:basedOn w:val="Normal"/>
    <w:qFormat/>
    <w:rsid w:val="001f34b0"/>
    <w:pPr>
      <w:spacing w:beforeAutospacing="1" w:afterAutospacing="1"/>
    </w:pPr>
    <w:rPr>
      <w:rFonts w:ascii="Tahoma" w:hAnsi="Tahoma" w:eastAsia="Times New Roman" w:cs="Times New Roman"/>
      <w:sz w:val="20"/>
      <w:szCs w:val="20"/>
      <w:lang w:val="en-US" w:eastAsia="en-US"/>
    </w:rPr>
  </w:style>
  <w:style w:type="paragraph" w:styleId="NoSpacing">
    <w:name w:val="No Spacing"/>
    <w:link w:val="Style18"/>
    <w:uiPriority w:val="1"/>
    <w:qFormat/>
    <w:rsid w:val="004b53f2"/>
    <w:pPr>
      <w:widowControl/>
      <w:suppressAutoHyphens w:val="true"/>
      <w:bidi w:val="0"/>
      <w:spacing w:before="0" w:after="0"/>
      <w:jc w:val="left"/>
    </w:pPr>
    <w:rPr>
      <w:rFonts w:ascii="Times New Roman" w:hAnsi="Times New Roman" w:eastAsia="Times New Roman" w:cs="Times New Roman"/>
      <w:color w:val="auto"/>
      <w:kern w:val="0"/>
      <w:sz w:val="24"/>
      <w:szCs w:val="24"/>
      <w:lang w:eastAsia="ar-SA" w:val="ru-RU"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a">
    <w:name w:val="Table Grid"/>
    <w:basedOn w:val="a1"/>
    <w:uiPriority w:val="59"/>
    <w:rsid w:val="00b1059c"/>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GridTableLight">
    <w:name w:val="Grid Table Light"/>
    <w:basedOn w:val="a1"/>
    <w:uiPriority w:val="40"/>
    <w:rsid w:val="00b628d4"/>
    <w:pPr>
      <w:spacing w:after="0"/>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D24D5-D0EC-491C-9368-9D87886CA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Application>LibreOffice/7.4.0.3$Windows_X86_64 LibreOffice_project/f85e47c08ddd19c015c0114a68350214f7066f5a</Application>
  <AppVersion>15.0000</AppVersion>
  <Pages>12</Pages>
  <Words>2673</Words>
  <Characters>20700</Characters>
  <CharactersWithSpaces>23535</CharactersWithSpaces>
  <Paragraphs>267</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2023-06-27T03:30:00Z</dcterms:created>
  <dc:creator>Социальная Политика</dc:creator>
  <dc:description/>
  <dc:language>ru-RU</dc:language>
  <cp:lastModifiedBy>2 3 1</cp:lastModifiedBy>
  <cp:lastPrinted>2024-01-17T08:26:00Z</cp:lastPrinted>
  <dcterms:modified xsi:type="dcterms:W3CDTF">2024-01-18T13:30:29Z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