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F5" w:rsidRPr="008976F5" w:rsidRDefault="008976F5" w:rsidP="008976F5">
      <w:pPr>
        <w:spacing w:after="0" w:line="240" w:lineRule="auto"/>
        <w:ind w:left="-540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8976F5">
        <w:rPr>
          <w:rFonts w:ascii="Liberation Serif" w:eastAsia="Times New Roman" w:hAnsi="Liberation Serif" w:cs="Liberation Serif"/>
          <w:noProof/>
          <w:sz w:val="24"/>
          <w:szCs w:val="24"/>
        </w:rPr>
        <w:drawing>
          <wp:inline distT="0" distB="0" distL="0" distR="0" wp14:anchorId="63064824" wp14:editId="030A80D9">
            <wp:extent cx="457200" cy="574040"/>
            <wp:effectExtent l="19050" t="0" r="0" b="0"/>
            <wp:docPr id="2" name="Рисунок 2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6F5" w:rsidRPr="008976F5" w:rsidRDefault="008976F5" w:rsidP="008976F5">
      <w:pPr>
        <w:spacing w:after="0" w:line="240" w:lineRule="auto"/>
        <w:jc w:val="center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8976F5">
        <w:rPr>
          <w:rFonts w:ascii="Liberation Serif" w:eastAsia="Times New Roman" w:hAnsi="Liberation Serif" w:cs="Liberation Serif"/>
          <w:bCs/>
          <w:sz w:val="24"/>
          <w:szCs w:val="24"/>
        </w:rPr>
        <w:t xml:space="preserve">                 АДМИНИСТРАЦИЯ ЮРГАМЫШСКОГО МУНИЦИПАЛЬНОГО ОКРУГА КУРГАНСКОЙ ОБЛАСТИ</w:t>
      </w:r>
    </w:p>
    <w:p w:rsidR="008976F5" w:rsidRPr="008976F5" w:rsidRDefault="008976F5" w:rsidP="008976F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</w:p>
    <w:p w:rsidR="008976F5" w:rsidRPr="008976F5" w:rsidRDefault="008976F5" w:rsidP="008976F5">
      <w:pPr>
        <w:keepNext/>
        <w:spacing w:after="0" w:line="240" w:lineRule="auto"/>
        <w:jc w:val="center"/>
        <w:outlineLvl w:val="4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8976F5">
        <w:rPr>
          <w:rFonts w:ascii="Liberation Serif" w:eastAsia="Times New Roman" w:hAnsi="Liberation Serif" w:cs="Liberation Serif"/>
          <w:b/>
          <w:sz w:val="44"/>
          <w:szCs w:val="44"/>
        </w:rPr>
        <w:t>ПОСТАНОВЛЕНИЕ</w:t>
      </w:r>
    </w:p>
    <w:p w:rsidR="008976F5" w:rsidRPr="008976F5" w:rsidRDefault="008976F5" w:rsidP="008976F5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:rsidR="008976F5" w:rsidRPr="008976F5" w:rsidRDefault="008976F5" w:rsidP="008976F5">
      <w:pPr>
        <w:spacing w:after="0" w:line="240" w:lineRule="auto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7"/>
        <w:gridCol w:w="4663"/>
      </w:tblGrid>
      <w:tr w:rsidR="008976F5" w:rsidRPr="008976F5" w:rsidTr="00663635">
        <w:tc>
          <w:tcPr>
            <w:tcW w:w="4907" w:type="dxa"/>
            <w:shd w:val="clear" w:color="auto" w:fill="auto"/>
          </w:tcPr>
          <w:p w:rsidR="008976F5" w:rsidRPr="008976F5" w:rsidRDefault="008976F5" w:rsidP="0089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976F5">
              <w:rPr>
                <w:rFonts w:ascii="Times New Roman" w:eastAsia="Times New Roman" w:hAnsi="Times New Roman" w:cs="Times New Roman"/>
                <w:sz w:val="24"/>
                <w:szCs w:val="24"/>
              </w:rPr>
              <w:t>т «</w:t>
            </w:r>
            <w:r w:rsidR="006B52B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897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</w:t>
            </w:r>
            <w:r w:rsidR="006B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марта </w:t>
            </w:r>
            <w:r w:rsidR="00A42584">
              <w:rPr>
                <w:rFonts w:ascii="Times New Roman" w:eastAsia="Times New Roman" w:hAnsi="Times New Roman" w:cs="Times New Roman"/>
                <w:sz w:val="24"/>
                <w:szCs w:val="24"/>
              </w:rPr>
              <w:t>2024 г.</w:t>
            </w:r>
            <w:r w:rsidRPr="00897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6B52B4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  <w:p w:rsidR="008976F5" w:rsidRPr="008976F5" w:rsidRDefault="008976F5" w:rsidP="008976F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</w:rPr>
            </w:pPr>
            <w:r w:rsidRPr="00897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р. п. Юргамыш</w:t>
            </w:r>
          </w:p>
        </w:tc>
        <w:tc>
          <w:tcPr>
            <w:tcW w:w="4663" w:type="dxa"/>
            <w:shd w:val="clear" w:color="auto" w:fill="auto"/>
          </w:tcPr>
          <w:p w:rsidR="008976F5" w:rsidRPr="008976F5" w:rsidRDefault="008976F5" w:rsidP="008976F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</w:rPr>
            </w:pPr>
          </w:p>
        </w:tc>
      </w:tr>
    </w:tbl>
    <w:p w:rsidR="00A42584" w:rsidRPr="00521806" w:rsidRDefault="008976F5" w:rsidP="00521806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</w:rPr>
      </w:pPr>
      <w:r w:rsidRPr="008976F5">
        <w:rPr>
          <w:rFonts w:ascii="Liberation Serif" w:eastAsia="Times New Roman" w:hAnsi="Liberation Serif" w:cs="Liberation Serif"/>
          <w:b/>
          <w:bCs/>
        </w:rPr>
        <w:t xml:space="preserve">                                     </w:t>
      </w:r>
    </w:p>
    <w:p w:rsidR="00DC0465" w:rsidRDefault="004B6E4F" w:rsidP="009E4DC5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4B6E4F">
        <w:rPr>
          <w:rFonts w:ascii="Liberation Serif" w:hAnsi="Liberation Serif"/>
          <w:b/>
          <w:sz w:val="24"/>
          <w:szCs w:val="24"/>
        </w:rPr>
        <w:t xml:space="preserve">О </w:t>
      </w:r>
      <w:r>
        <w:rPr>
          <w:rFonts w:ascii="Liberation Serif" w:hAnsi="Liberation Serif"/>
          <w:b/>
          <w:sz w:val="24"/>
          <w:szCs w:val="24"/>
        </w:rPr>
        <w:t>муниципальном звене</w:t>
      </w:r>
      <w:r w:rsidRPr="004B6E4F">
        <w:rPr>
          <w:rFonts w:ascii="Liberation Serif" w:hAnsi="Liberation Serif"/>
          <w:b/>
          <w:sz w:val="24"/>
          <w:szCs w:val="24"/>
        </w:rPr>
        <w:t xml:space="preserve"> территориальной подсистемы</w:t>
      </w:r>
      <w:r>
        <w:rPr>
          <w:rFonts w:ascii="Liberation Serif" w:hAnsi="Liberation Serif"/>
          <w:b/>
          <w:sz w:val="24"/>
          <w:szCs w:val="24"/>
        </w:rPr>
        <w:t xml:space="preserve"> единой государственной системы предупреждения и ликвидации чрезвычайных ситуаций на территории</w:t>
      </w:r>
      <w:r w:rsidR="00DC0465">
        <w:rPr>
          <w:rFonts w:ascii="Liberation Serif" w:hAnsi="Liberation Serif"/>
          <w:b/>
          <w:sz w:val="24"/>
          <w:szCs w:val="24"/>
        </w:rPr>
        <w:t xml:space="preserve"> </w:t>
      </w:r>
    </w:p>
    <w:p w:rsidR="00247CC3" w:rsidRDefault="008976F5" w:rsidP="009E4DC5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Юргамышского</w:t>
      </w:r>
      <w:r w:rsidR="004B6E4F" w:rsidRPr="004B6E4F">
        <w:rPr>
          <w:rFonts w:ascii="Liberation Serif" w:hAnsi="Liberation Serif"/>
          <w:b/>
          <w:sz w:val="24"/>
          <w:szCs w:val="24"/>
        </w:rPr>
        <w:t xml:space="preserve"> муниципального округа</w:t>
      </w:r>
      <w:r>
        <w:rPr>
          <w:rFonts w:ascii="Liberation Serif" w:hAnsi="Liberation Serif"/>
          <w:b/>
          <w:sz w:val="24"/>
          <w:szCs w:val="24"/>
        </w:rPr>
        <w:t xml:space="preserve"> Курганской области</w:t>
      </w:r>
    </w:p>
    <w:p w:rsidR="00A716A0" w:rsidRDefault="00A716A0" w:rsidP="009E4DC5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A716A0" w:rsidRPr="00173809" w:rsidRDefault="00A716A0" w:rsidP="00D11519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173809">
        <w:rPr>
          <w:rFonts w:ascii="Liberation Serif" w:hAnsi="Liberation Serif" w:cs="Times New Roman"/>
          <w:sz w:val="24"/>
          <w:szCs w:val="24"/>
        </w:rPr>
        <w:t>Во исполнение Федерального закона Российской Федерации от</w:t>
      </w:r>
      <w:r w:rsidRPr="00173809">
        <w:rPr>
          <w:rFonts w:ascii="Liberation Serif" w:hAnsi="Liberation Serif" w:cs="Times New Roman"/>
          <w:sz w:val="24"/>
          <w:szCs w:val="24"/>
        </w:rPr>
        <w:br/>
        <w:t>21 декабря 1994 г. № 68-ФЗ «О защите населения и территории от чрезвычайных ситуаций природного и техногенного характера», постановления Правительства Российской Федерации от 30 декабря 2003 года № 794 «О единой государственной системе предупреждения и ликвидации чрезвычайных ситуаций», Закона Курганской области от 12 ноября 1996 года № 109 «О защите населения и территорий от чрезвычайных ситуаций</w:t>
      </w:r>
      <w:proofErr w:type="gramEnd"/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 xml:space="preserve">природного и техногенного характера», постановления Правительства Курганской области от 15 ноября 2011 г. № 540 «Об утверждении Положения о Курганской областной подсистеме единой государственной системы предупреждения и ликвидации чрезвычайных ситуаций», в целях совершенствования </w:t>
      </w:r>
      <w:r w:rsidR="008976F5">
        <w:rPr>
          <w:rFonts w:ascii="Liberation Serif" w:hAnsi="Liberation Serif" w:cs="Times New Roman"/>
          <w:sz w:val="24"/>
          <w:szCs w:val="24"/>
        </w:rPr>
        <w:t>Юргмышского</w:t>
      </w:r>
      <w:r w:rsidR="00DC0465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 xml:space="preserve">муниципального звена областной подсистемы единой государственной системы предупреждения и ликвидации чрезвычайных ситуаций, Администрация </w:t>
      </w:r>
      <w:r w:rsidR="008976F5">
        <w:rPr>
          <w:rFonts w:ascii="Liberation Serif" w:hAnsi="Liberation Serif" w:cs="Times New Roman"/>
          <w:sz w:val="24"/>
          <w:szCs w:val="24"/>
        </w:rPr>
        <w:t>Юргамышского</w:t>
      </w:r>
      <w:r w:rsidR="00DC0465" w:rsidRPr="00173809">
        <w:rPr>
          <w:rFonts w:ascii="Liberation Serif" w:hAnsi="Liberation Serif" w:cs="Times New Roman"/>
          <w:sz w:val="24"/>
          <w:szCs w:val="24"/>
        </w:rPr>
        <w:t xml:space="preserve"> муниципального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округа </w:t>
      </w:r>
      <w:r w:rsidR="00D11519">
        <w:rPr>
          <w:rFonts w:ascii="Liberation Serif" w:hAnsi="Liberation Serif" w:cs="Times New Roman"/>
          <w:sz w:val="24"/>
          <w:szCs w:val="24"/>
        </w:rPr>
        <w:t xml:space="preserve">Курганской области </w:t>
      </w:r>
      <w:r w:rsidRPr="00173809">
        <w:rPr>
          <w:rFonts w:ascii="Liberation Serif" w:hAnsi="Liberation Serif" w:cs="Times New Roman"/>
          <w:sz w:val="24"/>
          <w:szCs w:val="24"/>
        </w:rPr>
        <w:t>ПОСТАНОВЛЯЕТ:</w:t>
      </w:r>
      <w:proofErr w:type="gramEnd"/>
    </w:p>
    <w:p w:rsidR="009E4DC5" w:rsidRPr="00173809" w:rsidRDefault="009E4DC5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 Утвердить </w:t>
      </w:r>
      <w:r w:rsidRPr="00173809">
        <w:rPr>
          <w:rFonts w:ascii="Liberation Serif" w:hAnsi="Liberation Serif" w:cs="Times New Roman"/>
          <w:sz w:val="24"/>
          <w:szCs w:val="24"/>
        </w:rPr>
        <w:t xml:space="preserve">Положение о муниципальном звене территориальной подсистемы единой государственной системы предупреждения и ликвидации чрезвычайных ситуаций на территории </w:t>
      </w:r>
      <w:r w:rsidR="008976F5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 согласно приложению</w:t>
      </w:r>
      <w:r w:rsidR="00D1151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1 к настоящему постановлению.</w:t>
      </w:r>
    </w:p>
    <w:p w:rsidR="00A716A0" w:rsidRPr="00173809" w:rsidRDefault="009E4DC5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2. Утвердить</w:t>
      </w:r>
      <w:r w:rsidR="00B2159D">
        <w:rPr>
          <w:rFonts w:ascii="Liberation Serif" w:hAnsi="Liberation Serif" w:cs="Times New Roman"/>
          <w:sz w:val="24"/>
          <w:szCs w:val="24"/>
        </w:rPr>
        <w:t xml:space="preserve"> с</w:t>
      </w:r>
      <w:r w:rsidR="00B2159D" w:rsidRPr="00173809">
        <w:rPr>
          <w:rFonts w:ascii="Liberation Serif" w:hAnsi="Liberation Serif" w:cs="Times New Roman"/>
          <w:sz w:val="24"/>
          <w:szCs w:val="24"/>
        </w:rPr>
        <w:t xml:space="preserve">труктуру </w:t>
      </w:r>
      <w:r w:rsidR="00B2159D">
        <w:rPr>
          <w:rFonts w:ascii="Liberation Serif" w:hAnsi="Liberation Serif" w:cs="Times New Roman"/>
          <w:sz w:val="24"/>
          <w:szCs w:val="24"/>
        </w:rPr>
        <w:t>сил и средств</w:t>
      </w:r>
      <w:r w:rsidR="00B94046">
        <w:rPr>
          <w:rFonts w:ascii="Liberation Serif" w:hAnsi="Liberation Serif" w:cs="Times New Roman"/>
          <w:sz w:val="24"/>
          <w:szCs w:val="24"/>
        </w:rPr>
        <w:t>,</w:t>
      </w:r>
      <w:r w:rsidR="00B2159D">
        <w:rPr>
          <w:rFonts w:ascii="Liberation Serif" w:hAnsi="Liberation Serif" w:cs="Times New Roman"/>
          <w:sz w:val="24"/>
          <w:szCs w:val="24"/>
        </w:rPr>
        <w:t xml:space="preserve"> постоянной готовности</w:t>
      </w:r>
      <w:r w:rsidR="00B2159D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B2159D">
        <w:rPr>
          <w:rFonts w:ascii="Liberation Serif" w:hAnsi="Liberation Serif" w:cs="Times New Roman"/>
          <w:sz w:val="24"/>
          <w:szCs w:val="24"/>
        </w:rPr>
        <w:t>муниципального звена</w:t>
      </w:r>
      <w:r w:rsidR="00B2159D" w:rsidRPr="00173809">
        <w:rPr>
          <w:rFonts w:ascii="Liberation Serif" w:hAnsi="Liberation Serif" w:cs="Times New Roman"/>
          <w:sz w:val="24"/>
          <w:szCs w:val="24"/>
        </w:rPr>
        <w:t xml:space="preserve"> территориальной подсистемы единой государственной системы предупреждения и ликвидации чрезвычайных ситуаций на территории </w:t>
      </w:r>
      <w:r w:rsidR="008976F5">
        <w:rPr>
          <w:rFonts w:ascii="Liberation Serif" w:hAnsi="Liberation Serif" w:cs="Times New Roman"/>
          <w:sz w:val="24"/>
          <w:szCs w:val="24"/>
        </w:rPr>
        <w:t>Юргамышского</w:t>
      </w:r>
      <w:r w:rsidR="00B2159D"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 согласно приложению 2 к настоящему постановлению.</w:t>
      </w:r>
    </w:p>
    <w:p w:rsidR="00A716A0" w:rsidRPr="00173809" w:rsidRDefault="00B2159D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. Постановление Администрации </w:t>
      </w:r>
      <w:r w:rsidR="008976F5">
        <w:rPr>
          <w:rFonts w:ascii="Liberation Serif" w:hAnsi="Liberation Serif" w:cs="Times New Roman"/>
          <w:sz w:val="24"/>
          <w:szCs w:val="24"/>
        </w:rPr>
        <w:t>Юргамышского</w:t>
      </w:r>
      <w:r w:rsidR="00DC0465" w:rsidRPr="00173809">
        <w:rPr>
          <w:rFonts w:ascii="Liberation Serif" w:hAnsi="Liberation Serif" w:cs="Times New Roman"/>
          <w:sz w:val="24"/>
          <w:szCs w:val="24"/>
        </w:rPr>
        <w:t xml:space="preserve"> района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от «</w:t>
      </w:r>
      <w:r w:rsidR="008976F5">
        <w:rPr>
          <w:rFonts w:ascii="Liberation Serif" w:hAnsi="Liberation Serif" w:cs="Times New Roman"/>
          <w:sz w:val="24"/>
          <w:szCs w:val="24"/>
        </w:rPr>
        <w:t>10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» </w:t>
      </w:r>
      <w:r w:rsidR="00DC0465" w:rsidRPr="00173809">
        <w:rPr>
          <w:rFonts w:ascii="Liberation Serif" w:hAnsi="Liberation Serif" w:cs="Times New Roman"/>
          <w:sz w:val="24"/>
          <w:szCs w:val="24"/>
        </w:rPr>
        <w:t>октября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20</w:t>
      </w:r>
      <w:r w:rsidR="00DC0465" w:rsidRPr="00173809">
        <w:rPr>
          <w:rFonts w:ascii="Liberation Serif" w:hAnsi="Liberation Serif" w:cs="Times New Roman"/>
          <w:sz w:val="24"/>
          <w:szCs w:val="24"/>
        </w:rPr>
        <w:t>13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года № </w:t>
      </w:r>
      <w:r w:rsidR="008976F5">
        <w:rPr>
          <w:rFonts w:ascii="Liberation Serif" w:hAnsi="Liberation Serif" w:cs="Times New Roman"/>
          <w:sz w:val="24"/>
          <w:szCs w:val="24"/>
        </w:rPr>
        <w:t>561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«Об утверждении Положения о </w:t>
      </w:r>
      <w:r w:rsidR="008976F5">
        <w:rPr>
          <w:rFonts w:ascii="Liberation Serif" w:hAnsi="Liberation Serif" w:cs="Times New Roman"/>
          <w:sz w:val="24"/>
          <w:szCs w:val="24"/>
        </w:rPr>
        <w:t>Юргамышском</w:t>
      </w:r>
      <w:r w:rsidR="008B0E80" w:rsidRPr="00173809">
        <w:rPr>
          <w:rFonts w:ascii="Liberation Serif" w:hAnsi="Liberation Serif" w:cs="Times New Roman"/>
          <w:sz w:val="24"/>
          <w:szCs w:val="24"/>
        </w:rPr>
        <w:t xml:space="preserve"> районном 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звене </w:t>
      </w:r>
      <w:r w:rsidR="008B0E80" w:rsidRPr="00173809">
        <w:rPr>
          <w:rFonts w:ascii="Liberation Serif" w:hAnsi="Liberation Serif" w:cs="Times New Roman"/>
          <w:sz w:val="24"/>
          <w:szCs w:val="24"/>
        </w:rPr>
        <w:t>Курганской областной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подсистемы единой государственной системы предупреждения и ликвидации чрезвычайных ситуаций</w:t>
      </w:r>
      <w:r w:rsidR="008B0E80" w:rsidRPr="00173809">
        <w:rPr>
          <w:rFonts w:ascii="Liberation Serif" w:hAnsi="Liberation Serif" w:cs="Times New Roman"/>
          <w:sz w:val="24"/>
          <w:szCs w:val="24"/>
        </w:rPr>
        <w:t xml:space="preserve">» </w:t>
      </w:r>
      <w:r>
        <w:rPr>
          <w:rFonts w:ascii="Liberation Serif" w:hAnsi="Liberation Serif" w:cs="Times New Roman"/>
          <w:sz w:val="24"/>
          <w:szCs w:val="24"/>
        </w:rPr>
        <w:t>признать утратившим силу</w:t>
      </w:r>
      <w:r w:rsidR="00A716A0" w:rsidRPr="00173809">
        <w:rPr>
          <w:rFonts w:ascii="Liberation Serif" w:hAnsi="Liberation Serif" w:cs="Times New Roman"/>
          <w:sz w:val="24"/>
          <w:szCs w:val="24"/>
        </w:rPr>
        <w:t>.</w:t>
      </w:r>
    </w:p>
    <w:p w:rsidR="00521806" w:rsidRDefault="00B2159D" w:rsidP="00521806">
      <w:pPr>
        <w:spacing w:after="0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4. </w:t>
      </w:r>
      <w:r w:rsidR="00521806" w:rsidRPr="00521806">
        <w:rPr>
          <w:rFonts w:ascii="Liberation Serif" w:eastAsia="Times New Roman" w:hAnsi="Liberation Serif" w:cs="Liberation Serif"/>
          <w:sz w:val="24"/>
          <w:szCs w:val="24"/>
        </w:rPr>
        <w:t>Опубликовать настоящее постановление в информационном бюллетене «</w:t>
      </w:r>
      <w:proofErr w:type="spellStart"/>
      <w:r w:rsidR="00521806" w:rsidRPr="00521806">
        <w:rPr>
          <w:rFonts w:ascii="Liberation Serif" w:eastAsia="Times New Roman" w:hAnsi="Liberation Serif" w:cs="Liberation Serif"/>
          <w:sz w:val="24"/>
          <w:szCs w:val="24"/>
        </w:rPr>
        <w:t>Юргамышский</w:t>
      </w:r>
      <w:proofErr w:type="spellEnd"/>
      <w:r w:rsidR="00521806" w:rsidRPr="00521806">
        <w:rPr>
          <w:rFonts w:ascii="Liberation Serif" w:eastAsia="Times New Roman" w:hAnsi="Liberation Serif" w:cs="Liberation Serif"/>
          <w:sz w:val="24"/>
          <w:szCs w:val="24"/>
        </w:rPr>
        <w:t xml:space="preserve"> вестник» и разместить на официальном сайте Администрации Юргамышского муниципального округа Курганской области.</w:t>
      </w:r>
    </w:p>
    <w:p w:rsidR="00A716A0" w:rsidRPr="00521806" w:rsidRDefault="00A42584" w:rsidP="00521806">
      <w:pPr>
        <w:spacing w:after="0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5.</w:t>
      </w:r>
      <w:r w:rsidR="00B2159D">
        <w:rPr>
          <w:rFonts w:ascii="Liberation Serif" w:hAnsi="Liberation Serif" w:cs="Times New Roman"/>
          <w:sz w:val="24"/>
          <w:szCs w:val="24"/>
        </w:rPr>
        <w:t xml:space="preserve"> </w:t>
      </w:r>
      <w:r w:rsidR="00A716A0" w:rsidRPr="00173809">
        <w:rPr>
          <w:rFonts w:ascii="Liberation Serif" w:hAnsi="Liberation Serif" w:cs="Times New Roman"/>
          <w:sz w:val="24"/>
          <w:szCs w:val="24"/>
        </w:rPr>
        <w:t>Контроль</w:t>
      </w:r>
      <w:r w:rsidR="00C6016D">
        <w:rPr>
          <w:rFonts w:ascii="Liberation Serif" w:hAnsi="Liberation Serif" w:cs="Times New Roman"/>
          <w:sz w:val="24"/>
          <w:szCs w:val="24"/>
        </w:rPr>
        <w:t>,</w:t>
      </w:r>
      <w:r w:rsidR="00A716A0" w:rsidRPr="00173809">
        <w:rPr>
          <w:rFonts w:ascii="Liberation Serif" w:hAnsi="Liberation Serif" w:cs="Times New Roman"/>
          <w:sz w:val="24"/>
          <w:szCs w:val="24"/>
        </w:rPr>
        <w:t xml:space="preserve"> за выполнением настоящего постановления оставляю </w:t>
      </w:r>
      <w:r>
        <w:rPr>
          <w:rFonts w:ascii="Liberation Serif" w:hAnsi="Liberation Serif" w:cs="Times New Roman"/>
          <w:sz w:val="24"/>
          <w:szCs w:val="24"/>
        </w:rPr>
        <w:t>возложить на руководителя Управления по гражданской обороне и защите населения от чрезвычайных ситуаций Юргамышского муниципального округа Курганской области</w:t>
      </w:r>
      <w:r w:rsidR="00A716A0" w:rsidRPr="00173809">
        <w:rPr>
          <w:rFonts w:ascii="Liberation Serif" w:hAnsi="Liberation Serif" w:cs="Times New Roman"/>
          <w:sz w:val="24"/>
          <w:szCs w:val="24"/>
        </w:rPr>
        <w:t>.</w:t>
      </w:r>
    </w:p>
    <w:p w:rsidR="007D52AE" w:rsidRDefault="007D52AE" w:rsidP="00B2159D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716A0" w:rsidRPr="00173809" w:rsidRDefault="00A716A0" w:rsidP="00A42584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7D52AE" w:rsidRDefault="00A716A0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Глава</w:t>
      </w:r>
      <w:r w:rsidR="00F0197E">
        <w:rPr>
          <w:rFonts w:ascii="Liberation Serif" w:hAnsi="Liberation Serif" w:cs="Times New Roman"/>
          <w:sz w:val="24"/>
          <w:szCs w:val="24"/>
        </w:rPr>
        <w:t xml:space="preserve"> </w:t>
      </w:r>
      <w:r w:rsidR="008976F5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</w:p>
    <w:p w:rsidR="00A716A0" w:rsidRPr="00173809" w:rsidRDefault="007D52AE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="00F0197E">
        <w:rPr>
          <w:rFonts w:ascii="Liberation Serif" w:hAnsi="Liberation Serif" w:cs="Times New Roman"/>
          <w:sz w:val="24"/>
          <w:szCs w:val="24"/>
        </w:rPr>
        <w:t xml:space="preserve">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F0197E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8976F5">
        <w:rPr>
          <w:rFonts w:ascii="Liberation Serif" w:hAnsi="Liberation Serif" w:cs="Times New Roman"/>
          <w:sz w:val="24"/>
          <w:szCs w:val="24"/>
        </w:rPr>
        <w:t>А.Ю.</w:t>
      </w:r>
      <w:r>
        <w:rPr>
          <w:rFonts w:ascii="Liberation Serif" w:hAnsi="Liberation Serif" w:cs="Times New Roman"/>
          <w:sz w:val="24"/>
          <w:szCs w:val="24"/>
        </w:rPr>
        <w:t xml:space="preserve"> Чесноков</w:t>
      </w:r>
    </w:p>
    <w:p w:rsidR="00A73283" w:rsidRDefault="00A73283" w:rsidP="009E4DC5">
      <w:pPr>
        <w:pStyle w:val="a3"/>
        <w:rPr>
          <w:rFonts w:ascii="Liberation Serif" w:hAnsi="Liberation Serif"/>
          <w:sz w:val="24"/>
          <w:szCs w:val="24"/>
        </w:rPr>
      </w:pPr>
    </w:p>
    <w:p w:rsidR="00F0197E" w:rsidRDefault="00F0197E" w:rsidP="009E4DC5">
      <w:pPr>
        <w:pStyle w:val="a3"/>
        <w:rPr>
          <w:rFonts w:ascii="Liberation Serif" w:hAnsi="Liberation Serif"/>
          <w:sz w:val="24"/>
          <w:szCs w:val="24"/>
        </w:rPr>
      </w:pPr>
    </w:p>
    <w:p w:rsidR="00055A3A" w:rsidRDefault="00672E9B" w:rsidP="009E4DC5">
      <w:pPr>
        <w:pStyle w:val="a3"/>
        <w:rPr>
          <w:rFonts w:ascii="Liberation Serif" w:hAnsi="Liberation Serif"/>
          <w:sz w:val="20"/>
          <w:szCs w:val="20"/>
        </w:rPr>
      </w:pPr>
      <w:proofErr w:type="spellStart"/>
      <w:r w:rsidRPr="00672E9B">
        <w:rPr>
          <w:rFonts w:ascii="Liberation Serif" w:hAnsi="Liberation Serif"/>
          <w:sz w:val="20"/>
          <w:szCs w:val="20"/>
        </w:rPr>
        <w:t>Кужилина</w:t>
      </w:r>
      <w:proofErr w:type="spellEnd"/>
      <w:r w:rsidRPr="00672E9B">
        <w:rPr>
          <w:rFonts w:ascii="Liberation Serif" w:hAnsi="Liberation Serif"/>
          <w:sz w:val="20"/>
          <w:szCs w:val="20"/>
        </w:rPr>
        <w:t xml:space="preserve"> Е.Г.</w:t>
      </w:r>
    </w:p>
    <w:p w:rsidR="00A42584" w:rsidRPr="00A42584" w:rsidRDefault="00672E9B" w:rsidP="00A42584">
      <w:pPr>
        <w:pStyle w:val="a3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Тел. 8(35248)9-21-88</w:t>
      </w:r>
    </w:p>
    <w:tbl>
      <w:tblPr>
        <w:tblStyle w:val="a6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8"/>
      </w:tblGrid>
      <w:tr w:rsidR="00A42584" w:rsidTr="00A42584">
        <w:tc>
          <w:tcPr>
            <w:tcW w:w="6378" w:type="dxa"/>
          </w:tcPr>
          <w:p w:rsidR="00A42584" w:rsidRPr="00173809" w:rsidRDefault="00A42584" w:rsidP="00A4258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  <w:p w:rsidR="00A42584" w:rsidRPr="00173809" w:rsidRDefault="00A42584" w:rsidP="00A4258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Юргамышского муниципального округа от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«_</w:t>
            </w:r>
            <w:r w:rsidR="00732227" w:rsidRPr="00732227">
              <w:rPr>
                <w:rFonts w:ascii="Liberation Serif" w:hAnsi="Liberation Serif" w:cs="Times New Roman"/>
                <w:sz w:val="24"/>
                <w:szCs w:val="24"/>
                <w:u w:val="single"/>
              </w:rPr>
              <w:t>27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_»__</w:t>
            </w:r>
            <w:r w:rsidR="00732227" w:rsidRPr="00732227">
              <w:rPr>
                <w:rFonts w:ascii="Liberation Serif" w:hAnsi="Liberation Serif" w:cs="Times New Roman"/>
                <w:sz w:val="24"/>
                <w:szCs w:val="24"/>
                <w:u w:val="single"/>
              </w:rPr>
              <w:t>03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___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_</w:t>
            </w:r>
            <w:r w:rsidR="00732227" w:rsidRPr="00732227">
              <w:rPr>
                <w:rFonts w:ascii="Liberation Serif" w:hAnsi="Liberation Serif" w:cs="Times New Roman"/>
                <w:sz w:val="24"/>
                <w:szCs w:val="24"/>
                <w:u w:val="single"/>
              </w:rPr>
              <w:t>207</w:t>
            </w:r>
            <w:r w:rsidRPr="00732227">
              <w:rPr>
                <w:rFonts w:ascii="Liberation Serif" w:hAnsi="Liberation Serif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__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«О муниципальном звене территориальной подсистемы единой государственной системы предупреждения и ликвидации чрезвычайных ситуаций на территории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Юргамышского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округа»</w:t>
            </w:r>
          </w:p>
          <w:p w:rsidR="00A42584" w:rsidRDefault="00A42584" w:rsidP="009E4DC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320C82" w:rsidRPr="00173809" w:rsidRDefault="00320C82" w:rsidP="009E4DC5">
      <w:pPr>
        <w:spacing w:after="0" w:line="240" w:lineRule="auto"/>
        <w:ind w:left="5387"/>
        <w:jc w:val="both"/>
        <w:rPr>
          <w:rFonts w:ascii="Liberation Serif" w:hAnsi="Liberation Serif" w:cs="Times New Roman"/>
          <w:sz w:val="24"/>
          <w:szCs w:val="24"/>
        </w:rPr>
      </w:pPr>
    </w:p>
    <w:p w:rsidR="00320C82" w:rsidRPr="00173809" w:rsidRDefault="00320C82" w:rsidP="009E4DC5">
      <w:pPr>
        <w:spacing w:after="0" w:line="240" w:lineRule="auto"/>
        <w:ind w:left="5387"/>
        <w:jc w:val="both"/>
        <w:rPr>
          <w:rFonts w:ascii="Liberation Serif" w:hAnsi="Liberation Serif" w:cs="Times New Roman"/>
          <w:sz w:val="24"/>
          <w:szCs w:val="24"/>
        </w:rPr>
      </w:pPr>
    </w:p>
    <w:p w:rsidR="00320C82" w:rsidRPr="00173809" w:rsidRDefault="00320C82" w:rsidP="009E4DC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Положение</w:t>
      </w:r>
    </w:p>
    <w:p w:rsidR="009F5355" w:rsidRPr="00173809" w:rsidRDefault="00A42584" w:rsidP="009E4DC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 муниципальном звен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е территориальной подсистемы единой государственной </w:t>
      </w:r>
    </w:p>
    <w:p w:rsidR="009F5355" w:rsidRPr="00173809" w:rsidRDefault="00320C82" w:rsidP="009E4DC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системы предупреждения и ликвидации чрезвычайных ситуаций на территории </w:t>
      </w:r>
    </w:p>
    <w:p w:rsidR="00320C82" w:rsidRPr="00173809" w:rsidRDefault="00CB56B7" w:rsidP="009E4DC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 </w:t>
      </w:r>
    </w:p>
    <w:p w:rsidR="00320C82" w:rsidRPr="00173809" w:rsidRDefault="00320C82" w:rsidP="009E4DC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1. Настоящее Положение определяет порядок организации, деятельности, состав сил и средств муниципального звена территориальной подсистемы единой государственной системы предупреждения и ликвидации чрезвычайных с</w:t>
      </w:r>
      <w:r w:rsidR="009F5355" w:rsidRPr="00173809">
        <w:rPr>
          <w:rFonts w:ascii="Liberation Serif" w:hAnsi="Liberation Serif" w:cs="Times New Roman"/>
          <w:sz w:val="24"/>
          <w:szCs w:val="24"/>
        </w:rPr>
        <w:t xml:space="preserve">итуаций на территории </w:t>
      </w:r>
      <w:r w:rsidR="00CB56B7">
        <w:rPr>
          <w:rFonts w:ascii="Liberation Serif" w:hAnsi="Liberation Serif" w:cs="Times New Roman"/>
          <w:sz w:val="24"/>
          <w:szCs w:val="24"/>
        </w:rPr>
        <w:t>Юргамышского</w:t>
      </w:r>
      <w:r w:rsidR="009F5355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 xml:space="preserve">муниципального округа (далее </w:t>
      </w:r>
      <w:r w:rsidR="009F5355" w:rsidRPr="00173809">
        <w:rPr>
          <w:rFonts w:ascii="Liberation Serif" w:hAnsi="Liberation Serif" w:cs="Times New Roman"/>
          <w:sz w:val="24"/>
          <w:szCs w:val="24"/>
        </w:rPr>
        <w:t>–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CB56B7">
        <w:rPr>
          <w:rFonts w:ascii="Liberation Serif" w:hAnsi="Liberation Serif" w:cs="Times New Roman"/>
          <w:sz w:val="24"/>
          <w:szCs w:val="24"/>
        </w:rPr>
        <w:t>Юргамышское</w:t>
      </w:r>
      <w:r w:rsidR="009F5355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окружное звено ТП РСЧС).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2. </w:t>
      </w:r>
      <w:r w:rsidR="00CB56B7">
        <w:rPr>
          <w:rFonts w:ascii="Liberation Serif" w:hAnsi="Liberation Serif" w:cs="Times New Roman"/>
          <w:sz w:val="24"/>
          <w:szCs w:val="24"/>
        </w:rPr>
        <w:t>Юргамышское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окружное звено ТП РСЧС объединяет органы управления, силы и средства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от 21 декабря 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3. Координационными органами</w:t>
      </w:r>
      <w:r w:rsidR="009F5355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CB56B7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окружного звена ТП РСЧС являются: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на муниципальном уровне (в пределах территории муниципального образования) - КЧС и ОПБ </w:t>
      </w:r>
      <w:r w:rsidR="00CB56B7">
        <w:rPr>
          <w:rFonts w:ascii="Liberation Serif" w:hAnsi="Liberation Serif" w:cs="Times New Roman"/>
          <w:sz w:val="24"/>
          <w:szCs w:val="24"/>
        </w:rPr>
        <w:t>Юргамышского</w:t>
      </w:r>
      <w:r w:rsidR="00B2159D">
        <w:rPr>
          <w:rFonts w:ascii="Liberation Serif" w:hAnsi="Liberation Serif" w:cs="Times New Roman"/>
          <w:sz w:val="24"/>
          <w:szCs w:val="24"/>
        </w:rPr>
        <w:t xml:space="preserve"> муниципального округа.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4. Постоянно действующими органами управления </w:t>
      </w:r>
      <w:r w:rsidR="00CB56B7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окружного звена ТП РСЧС являются: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на уровне муниципального округа - </w:t>
      </w:r>
      <w:r w:rsidR="00CB56B7">
        <w:rPr>
          <w:rFonts w:ascii="Liberation Serif" w:hAnsi="Liberation Serif" w:cs="Times New Roman"/>
          <w:sz w:val="24"/>
          <w:szCs w:val="24"/>
        </w:rPr>
        <w:t>Управление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2F32D2">
        <w:rPr>
          <w:rFonts w:ascii="Liberation Serif" w:hAnsi="Liberation Serif" w:cs="Times New Roman"/>
          <w:sz w:val="24"/>
          <w:szCs w:val="24"/>
        </w:rPr>
        <w:t>по гражданской обороне и защите населения от чрезвычайных ситуаций</w:t>
      </w:r>
      <w:r w:rsidR="009F5355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B001FD" w:rsidRPr="00173809">
        <w:rPr>
          <w:rFonts w:ascii="Liberation Serif" w:hAnsi="Liberation Serif" w:cs="Times New Roman"/>
          <w:sz w:val="24"/>
          <w:szCs w:val="24"/>
        </w:rPr>
        <w:t xml:space="preserve">Администрации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="00B001FD"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2F32D2">
        <w:rPr>
          <w:rFonts w:ascii="Liberation Serif" w:hAnsi="Liberation Serif" w:cs="Times New Roman"/>
          <w:sz w:val="24"/>
          <w:szCs w:val="24"/>
        </w:rPr>
        <w:t xml:space="preserve"> Курганской области (далее Управление ГОЗН).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- на объектовом уровне - структурные подразделения организаций, уполномоченных на решение задач в области защиты населения и территорий от чрезвычайных ситуаций и гражданской обороны.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5. Органами повседневного управления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="00B001FD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окружного звена ТП РСЧС являются: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- единая дежурн</w:t>
      </w:r>
      <w:r w:rsidR="00B001FD" w:rsidRPr="00173809">
        <w:rPr>
          <w:rFonts w:ascii="Liberation Serif" w:hAnsi="Liberation Serif" w:cs="Times New Roman"/>
          <w:sz w:val="24"/>
          <w:szCs w:val="24"/>
        </w:rPr>
        <w:t xml:space="preserve">ая </w:t>
      </w:r>
      <w:r w:rsidRPr="00173809">
        <w:rPr>
          <w:rFonts w:ascii="Liberation Serif" w:hAnsi="Liberation Serif" w:cs="Times New Roman"/>
          <w:sz w:val="24"/>
          <w:szCs w:val="24"/>
        </w:rPr>
        <w:t>диспетчерская служба округа</w:t>
      </w:r>
      <w:r w:rsidR="00AF5436" w:rsidRPr="00173809">
        <w:rPr>
          <w:rFonts w:ascii="Liberation Serif" w:hAnsi="Liberation Serif" w:cs="Times New Roman"/>
          <w:sz w:val="24"/>
          <w:szCs w:val="24"/>
        </w:rPr>
        <w:t>;</w:t>
      </w:r>
    </w:p>
    <w:p w:rsidR="00AF5436" w:rsidRPr="00173809" w:rsidRDefault="00AF5436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- дежурно – диспетчерские службы организаций (объектов).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6. Размещение органов управления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="00B001FD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окружного звена ТП РСЧС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7. К силам и средствам </w:t>
      </w:r>
      <w:r w:rsidR="00B001FD" w:rsidRPr="00173809">
        <w:rPr>
          <w:rFonts w:ascii="Liberation Serif" w:hAnsi="Liberation Serif" w:cs="Times New Roman"/>
          <w:sz w:val="24"/>
          <w:szCs w:val="24"/>
        </w:rPr>
        <w:t>Каргапольского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окружного звена ТП РСЧС относятся специально подготовленные силы и средства организаций и предприятий, предназначенные и выделяемые (привлекаемые) для предупреждения и ликвидации чрезвычайных ситуаций.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Состав сил и средств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 утверждается </w:t>
      </w:r>
      <w:r w:rsidR="00A42584">
        <w:rPr>
          <w:rFonts w:ascii="Liberation Serif" w:hAnsi="Liberation Serif" w:cs="Times New Roman"/>
          <w:sz w:val="24"/>
          <w:szCs w:val="24"/>
        </w:rPr>
        <w:t xml:space="preserve">постановлением </w:t>
      </w:r>
      <w:r w:rsidRPr="00173809">
        <w:rPr>
          <w:rFonts w:ascii="Liberation Serif" w:hAnsi="Liberation Serif" w:cs="Times New Roman"/>
          <w:sz w:val="24"/>
          <w:szCs w:val="24"/>
        </w:rPr>
        <w:t>Администраци</w:t>
      </w:r>
      <w:r w:rsidR="00521806">
        <w:rPr>
          <w:rFonts w:ascii="Liberation Serif" w:hAnsi="Liberation Serif" w:cs="Times New Roman"/>
          <w:sz w:val="24"/>
          <w:szCs w:val="24"/>
        </w:rPr>
        <w:t>и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="00AF5436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9B1A09">
        <w:rPr>
          <w:rFonts w:ascii="Liberation Serif" w:hAnsi="Liberation Serif" w:cs="Times New Roman"/>
          <w:sz w:val="24"/>
          <w:szCs w:val="24"/>
        </w:rPr>
        <w:t>муниципального округа Курганской области.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8. В состав сил и средств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- силы постоянной готовности). 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lastRenderedPageBreak/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320C82" w:rsidRPr="00B2159D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159D">
        <w:rPr>
          <w:rFonts w:ascii="Liberation Serif" w:hAnsi="Liberation Serif" w:cs="Times New Roman"/>
          <w:sz w:val="24"/>
          <w:szCs w:val="24"/>
        </w:rPr>
        <w:t xml:space="preserve">Координацию деятельности аварийно-спасательных служб и аварийно-спасательных формирований, участвующих в проведении аварийно-спасательных работ на территории муниципального образования осуществляет </w:t>
      </w:r>
      <w:r w:rsidR="005427B0">
        <w:rPr>
          <w:rFonts w:ascii="Liberation Serif" w:hAnsi="Liberation Serif" w:cs="Times New Roman"/>
          <w:sz w:val="24"/>
          <w:szCs w:val="24"/>
        </w:rPr>
        <w:t>Управление</w:t>
      </w:r>
      <w:r w:rsidRPr="00B2159D">
        <w:rPr>
          <w:rFonts w:ascii="Liberation Serif" w:hAnsi="Liberation Serif" w:cs="Times New Roman"/>
          <w:sz w:val="24"/>
          <w:szCs w:val="24"/>
        </w:rPr>
        <w:t xml:space="preserve"> </w:t>
      </w:r>
      <w:r w:rsidR="00A42584">
        <w:rPr>
          <w:rFonts w:ascii="Liberation Serif" w:hAnsi="Liberation Serif" w:cs="Times New Roman"/>
          <w:sz w:val="24"/>
          <w:szCs w:val="24"/>
        </w:rPr>
        <w:t>по гражданской обороне и защите населения от чрезвычайных ситуаций</w:t>
      </w:r>
      <w:r w:rsidRPr="00B2159D">
        <w:rPr>
          <w:rFonts w:ascii="Liberation Serif" w:hAnsi="Liberation Serif" w:cs="Times New Roman"/>
          <w:sz w:val="24"/>
          <w:szCs w:val="24"/>
        </w:rPr>
        <w:t xml:space="preserve">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="009B1A09">
        <w:rPr>
          <w:rFonts w:ascii="Liberation Serif" w:hAnsi="Liberation Serif" w:cs="Times New Roman"/>
          <w:sz w:val="24"/>
          <w:szCs w:val="24"/>
        </w:rPr>
        <w:t xml:space="preserve"> муниципального округа Курганской области.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9.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- 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по решению Главы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="00F914AB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  <w:r w:rsidR="009B1A09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>, организаций и предприятий, осуществляющих руководство деятельностью указанных служб и формирований.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Аварийно-спасательные формирования общественных объединений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10. Подготовка работников органов местного самоуправления и организаций, включенных в состав органов управления </w:t>
      </w:r>
      <w:r w:rsidR="005427B0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РСЧС, организуется в порядке, установленном Правительством Российской Федерации. 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Методическое руководство, координацию и контроль</w:t>
      </w:r>
      <w:r w:rsidR="005427B0">
        <w:rPr>
          <w:rFonts w:ascii="Liberation Serif" w:hAnsi="Liberation Serif" w:cs="Times New Roman"/>
          <w:sz w:val="24"/>
          <w:szCs w:val="24"/>
        </w:rPr>
        <w:t>,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за подготовкой населения в области защиты от чрезвычайных ситуаций осуществляет Главное управление МЧС России по Курганской области (далее – Главное управление).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11. 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>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проверяется в ходе проверок, осуществляемых в пределах своих полномочий Главным управлением, органами государственного надзора и контроля, а также федеральными органами исполнительной власти, органами исполнительной власти Курганской области, о</w:t>
      </w:r>
      <w:r w:rsidR="00B2159D">
        <w:rPr>
          <w:rFonts w:ascii="Liberation Serif" w:hAnsi="Liberation Serif" w:cs="Times New Roman"/>
          <w:sz w:val="24"/>
          <w:szCs w:val="24"/>
        </w:rPr>
        <w:t>рганами местного самоуправления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и организациями, создающими указанные службы и формирования.</w:t>
      </w:r>
      <w:proofErr w:type="gramEnd"/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12. Для ликвидации чрезвычайных ситуаций создаются и используются резервы финансовых и материальных ресурсов </w:t>
      </w:r>
      <w:r w:rsidR="006A7D68" w:rsidRPr="00173809">
        <w:rPr>
          <w:rFonts w:ascii="Liberation Serif" w:hAnsi="Liberation Serif" w:cs="Times New Roman"/>
          <w:sz w:val="24"/>
          <w:szCs w:val="24"/>
        </w:rPr>
        <w:t xml:space="preserve">Каргапольского </w:t>
      </w:r>
      <w:r w:rsidRPr="00173809">
        <w:rPr>
          <w:rFonts w:ascii="Liberation Serif" w:hAnsi="Liberation Serif" w:cs="Times New Roman"/>
          <w:sz w:val="24"/>
          <w:szCs w:val="24"/>
        </w:rPr>
        <w:t>муниципального округа руководителями учреждений и организаций.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Порядок создания, использования и восполнения резервов</w:t>
      </w:r>
      <w:r w:rsidR="005427B0">
        <w:rPr>
          <w:rFonts w:ascii="Liberation Serif" w:hAnsi="Liberation Serif" w:cs="Times New Roman"/>
          <w:sz w:val="24"/>
          <w:szCs w:val="24"/>
        </w:rPr>
        <w:t>,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финансовых и материальных ресурсов определяется правовыми актами Администрации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B2159D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9B1A09">
        <w:rPr>
          <w:rFonts w:ascii="Liberation Serif" w:hAnsi="Liberation Serif" w:cs="Times New Roman"/>
          <w:sz w:val="24"/>
          <w:szCs w:val="24"/>
        </w:rPr>
        <w:t xml:space="preserve">Курганской области </w:t>
      </w:r>
      <w:r w:rsidRPr="00173809">
        <w:rPr>
          <w:rFonts w:ascii="Liberation Serif" w:hAnsi="Liberation Serif" w:cs="Times New Roman"/>
          <w:sz w:val="24"/>
          <w:szCs w:val="24"/>
        </w:rPr>
        <w:t>и решениями руководителей организаций.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Номенклатура и объем резервов материальных ресурсов для ликвидации чрезвычайных ситуаций, а также контроль</w:t>
      </w:r>
      <w:r w:rsidR="00093F76">
        <w:rPr>
          <w:rFonts w:ascii="Liberation Serif" w:hAnsi="Liberation Serif" w:cs="Times New Roman"/>
          <w:sz w:val="24"/>
          <w:szCs w:val="24"/>
        </w:rPr>
        <w:t>,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за их созданием, хранением, использованием и восполнением устанавливаются создающим их органом.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13. Управление </w:t>
      </w:r>
      <w:proofErr w:type="spellStart"/>
      <w:r w:rsidR="00093F76">
        <w:rPr>
          <w:rFonts w:ascii="Liberation Serif" w:hAnsi="Liberation Serif" w:cs="Times New Roman"/>
          <w:sz w:val="24"/>
          <w:szCs w:val="24"/>
        </w:rPr>
        <w:t>Юргамышским</w:t>
      </w:r>
      <w:proofErr w:type="spellEnd"/>
      <w:r w:rsidRPr="00173809">
        <w:rPr>
          <w:rFonts w:ascii="Liberation Serif" w:hAnsi="Liberation Serif" w:cs="Times New Roman"/>
          <w:sz w:val="24"/>
          <w:szCs w:val="24"/>
        </w:rPr>
        <w:t xml:space="preserve"> звеном ТП РСЧС осуществляется с использованием систем связи и оповещения, представляющих собой организационно-техническое объединение сил, сре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>дств св</w:t>
      </w:r>
      <w:proofErr w:type="gramEnd"/>
      <w:r w:rsidRPr="00173809">
        <w:rPr>
          <w:rFonts w:ascii="Liberation Serif" w:hAnsi="Liberation Serif" w:cs="Times New Roman"/>
          <w:sz w:val="24"/>
          <w:szCs w:val="24"/>
        </w:rPr>
        <w:t>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единой системы и населения.</w:t>
      </w:r>
    </w:p>
    <w:p w:rsidR="006A7D68" w:rsidRPr="00B2159D" w:rsidRDefault="006A7D68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159D">
        <w:rPr>
          <w:rFonts w:ascii="Liberation Serif" w:hAnsi="Liberation Serif" w:cs="Times New Roman"/>
          <w:sz w:val="24"/>
          <w:szCs w:val="24"/>
        </w:rPr>
        <w:t>Приоритетное использование любых сетей связи и сре</w:t>
      </w:r>
      <w:proofErr w:type="gramStart"/>
      <w:r w:rsidRPr="00B2159D">
        <w:rPr>
          <w:rFonts w:ascii="Liberation Serif" w:hAnsi="Liberation Serif" w:cs="Times New Roman"/>
          <w:sz w:val="24"/>
          <w:szCs w:val="24"/>
        </w:rPr>
        <w:t>дств св</w:t>
      </w:r>
      <w:proofErr w:type="gramEnd"/>
      <w:r w:rsidRPr="00B2159D">
        <w:rPr>
          <w:rFonts w:ascii="Liberation Serif" w:hAnsi="Liberation Serif" w:cs="Times New Roman"/>
          <w:sz w:val="24"/>
          <w:szCs w:val="24"/>
        </w:rPr>
        <w:t>язи, приостановление или ограничение использования этих сетей и средств связи во время чрезвычайных ситуаций осуществляется в порядке</w:t>
      </w:r>
      <w:r w:rsidR="000F68A4" w:rsidRPr="00B2159D">
        <w:rPr>
          <w:rFonts w:ascii="Liberation Serif" w:hAnsi="Liberation Serif" w:cs="Times New Roman"/>
          <w:sz w:val="24"/>
          <w:szCs w:val="24"/>
        </w:rPr>
        <w:t>, установленном Правительством Российской Федерации.</w:t>
      </w:r>
    </w:p>
    <w:p w:rsidR="000F68A4" w:rsidRPr="00B2159D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159D">
        <w:rPr>
          <w:rFonts w:ascii="Liberation Serif" w:hAnsi="Liberation Serif" w:cs="Times New Roman"/>
          <w:sz w:val="24"/>
          <w:szCs w:val="24"/>
        </w:rPr>
        <w:t xml:space="preserve">14. </w:t>
      </w:r>
      <w:r w:rsidR="000F68A4" w:rsidRPr="00B2159D">
        <w:rPr>
          <w:rFonts w:ascii="Liberation Serif" w:hAnsi="Liberation Serif" w:cs="Times New Roman"/>
          <w:sz w:val="24"/>
          <w:szCs w:val="24"/>
        </w:rPr>
        <w:t xml:space="preserve">Информационное обеспечение в </w:t>
      </w:r>
      <w:proofErr w:type="spellStart"/>
      <w:r w:rsidR="00093F76">
        <w:rPr>
          <w:rFonts w:ascii="Liberation Serif" w:hAnsi="Liberation Serif" w:cs="Times New Roman"/>
          <w:sz w:val="24"/>
          <w:szCs w:val="24"/>
        </w:rPr>
        <w:t>Юргамышском</w:t>
      </w:r>
      <w:proofErr w:type="spellEnd"/>
      <w:r w:rsidR="000F68A4" w:rsidRPr="00B2159D">
        <w:rPr>
          <w:rFonts w:ascii="Liberation Serif" w:hAnsi="Liberation Serif" w:cs="Times New Roman"/>
          <w:sz w:val="24"/>
          <w:szCs w:val="24"/>
        </w:rPr>
        <w:t xml:space="preserve"> окружном звене ТП РСЧС осуществляется с использованием автоматизированной информационно – управляющей системы, представляющей собой совокупность технических систем, сре</w:t>
      </w:r>
      <w:proofErr w:type="gramStart"/>
      <w:r w:rsidR="000F68A4" w:rsidRPr="00B2159D">
        <w:rPr>
          <w:rFonts w:ascii="Liberation Serif" w:hAnsi="Liberation Serif" w:cs="Times New Roman"/>
          <w:sz w:val="24"/>
          <w:szCs w:val="24"/>
        </w:rPr>
        <w:t>дств св</w:t>
      </w:r>
      <w:proofErr w:type="gramEnd"/>
      <w:r w:rsidR="000F68A4" w:rsidRPr="00B2159D">
        <w:rPr>
          <w:rFonts w:ascii="Liberation Serif" w:hAnsi="Liberation Serif" w:cs="Times New Roman"/>
          <w:sz w:val="24"/>
          <w:szCs w:val="24"/>
        </w:rPr>
        <w:t xml:space="preserve">язи и оповещения, </w:t>
      </w:r>
      <w:r w:rsidR="000F68A4" w:rsidRPr="00B2159D">
        <w:rPr>
          <w:rFonts w:ascii="Liberation Serif" w:hAnsi="Liberation Serif" w:cs="Times New Roman"/>
          <w:sz w:val="24"/>
          <w:szCs w:val="24"/>
        </w:rPr>
        <w:lastRenderedPageBreak/>
        <w:t>автоматизации и информационных ресурсов, обеспечивающей обмен данными, подготовку,  сбор, хранение, обработку, анализ и передачу информации.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Для приема сообщений о чрезвычайных ситуациях, в том числе вызванных пожарами, используется единый номер вызова экстренных оперативных служб «112».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Администрацией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9B1A09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>, руководителями учреждений и организаций в порядке, установленном действующим законодательством.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Указанная информация предоставляется в соответствии со сроками и формами, установленными МЧС России.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15. Проведение мероприятий по предупреждению и ликвидации чрезвычайных ситуаций осуществляется на основе планов действий по предупреждению и ликвидации чрезвычайных ситуаций Администрации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0F68A4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  <w:r w:rsidR="009B1A09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>, учреждений и организаций.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Организационно-методическое руководство планированием действий в рамках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0F68A4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окружного звена ТП РСЧС осуществляет </w:t>
      </w:r>
      <w:r w:rsidR="000F68A4" w:rsidRPr="00173809">
        <w:rPr>
          <w:rFonts w:ascii="Liberation Serif" w:hAnsi="Liberation Serif" w:cs="Times New Roman"/>
          <w:sz w:val="24"/>
          <w:szCs w:val="24"/>
        </w:rPr>
        <w:t>ГУ МЧС России по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>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16. При отсутствии угрозы возникновения чрезвычайных ситуаций на объектах или территориях органы управления и силы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окружного звена ТП РСЧС функционируют в режиме повседневной деятельности.</w:t>
      </w:r>
    </w:p>
    <w:p w:rsidR="00320C82" w:rsidRPr="00173809" w:rsidRDefault="0078759D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Решением Главы Юргамышского </w:t>
      </w:r>
      <w:r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  <w:r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и организаций, на территории которых могут возникнуть или возникли чрезвычайные ситуации, либо к полномочиям которых отнесена ликвидация чрезвычайных ситуаций, для соответствующих органов управления и сил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звена ТП РСЧС может устанавливаться один из следующих режимов функционирования: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а) режим повышенной готовности - при угрозе возникновения чрезвычайной ситуации;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б) режим чрезвычайной ситуации - при возникновении и ликвидации чрезвычайной ситуации.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17. Решени</w:t>
      </w:r>
      <w:r w:rsidR="0078759D">
        <w:rPr>
          <w:rFonts w:ascii="Liberation Serif" w:hAnsi="Liberation Serif" w:cs="Times New Roman"/>
          <w:sz w:val="24"/>
          <w:szCs w:val="24"/>
        </w:rPr>
        <w:t>ем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78759D">
        <w:rPr>
          <w:rFonts w:ascii="Liberation Serif" w:hAnsi="Liberation Serif" w:cs="Times New Roman"/>
          <w:sz w:val="24"/>
          <w:szCs w:val="24"/>
        </w:rPr>
        <w:t xml:space="preserve">Главы Юргамышского </w:t>
      </w:r>
      <w:r w:rsidR="0078759D"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  <w:r w:rsidR="0078759D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="0078759D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Pr="00173809">
        <w:rPr>
          <w:rFonts w:ascii="Liberation Serif" w:hAnsi="Liberation Serif" w:cs="Times New Roman"/>
          <w:sz w:val="24"/>
          <w:szCs w:val="24"/>
        </w:rPr>
        <w:t xml:space="preserve">и организаций о введении для соответствующих органов управления и сил </w:t>
      </w:r>
      <w:proofErr w:type="spellStart"/>
      <w:r w:rsidR="004F30D9">
        <w:rPr>
          <w:rFonts w:ascii="Liberation Serif" w:hAnsi="Liberation Serif" w:cs="Times New Roman"/>
          <w:sz w:val="24"/>
          <w:szCs w:val="24"/>
        </w:rPr>
        <w:t>Юргмышского</w:t>
      </w:r>
      <w:proofErr w:type="spellEnd"/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 режима повышенной готовности или режима чрезвычайной ситуации определяются: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в) силы и средства, привлекаемые к проведению мероприятий по предупреждению и ликвидации чрезвычайной ситуации;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д)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18. 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 xml:space="preserve">При введении режима повышенной готовности или чрезвычайной ситуации в зависимости от последствий чрезвычайной ситуации, привлекаемых к предупреждению и ликвидации чрезвычайной ситуации сил и средств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РСЧС, классификации чрезвычайной ситуации и характера развития чрезвычайной ситуации, а также других факторов, влияющих на безопасность жизнедеятельности и требующих принятия дополнительных мер по защите населения и территорий от чрезвычайных ситуаций, устанавливается один из</w:t>
      </w:r>
      <w:proofErr w:type="gramEnd"/>
      <w:r w:rsidRPr="00173809">
        <w:rPr>
          <w:rFonts w:ascii="Liberation Serif" w:hAnsi="Liberation Serif" w:cs="Times New Roman"/>
          <w:sz w:val="24"/>
          <w:szCs w:val="24"/>
        </w:rPr>
        <w:t xml:space="preserve"> следующих уровней реагирования: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а) объектовый уровень реагирования: решение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</w:t>
      </w:r>
      <w:r w:rsidR="00B2159D">
        <w:rPr>
          <w:rFonts w:ascii="Liberation Serif" w:hAnsi="Liberation Serif" w:cs="Times New Roman"/>
          <w:sz w:val="24"/>
          <w:szCs w:val="24"/>
        </w:rPr>
        <w:t>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б) Решением Главы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 при ликвидации чрезвычайной ситуации силами и средствами организаций, оказавшихся в зоне чрезвычайной ситуации, которая </w:t>
      </w:r>
      <w:r w:rsidRPr="00173809">
        <w:rPr>
          <w:rFonts w:ascii="Liberation Serif" w:hAnsi="Liberation Serif" w:cs="Times New Roman"/>
          <w:sz w:val="24"/>
          <w:szCs w:val="24"/>
        </w:rPr>
        <w:lastRenderedPageBreak/>
        <w:t xml:space="preserve">затрагивает межселенную территорию, либо территории двух и более </w:t>
      </w:r>
      <w:r w:rsidR="0050465B" w:rsidRPr="00173809">
        <w:rPr>
          <w:rFonts w:ascii="Liberation Serif" w:hAnsi="Liberation Serif" w:cs="Times New Roman"/>
          <w:sz w:val="24"/>
          <w:szCs w:val="24"/>
        </w:rPr>
        <w:t>населенных пунктов</w:t>
      </w:r>
      <w:r w:rsidRPr="00173809">
        <w:rPr>
          <w:rFonts w:ascii="Liberation Serif" w:hAnsi="Liberation Serif" w:cs="Times New Roman"/>
          <w:sz w:val="24"/>
          <w:szCs w:val="24"/>
        </w:rPr>
        <w:t xml:space="preserve">, либо территории </w:t>
      </w:r>
      <w:r w:rsidR="0050465B" w:rsidRPr="00173809">
        <w:rPr>
          <w:rFonts w:ascii="Liberation Serif" w:hAnsi="Liberation Serif" w:cs="Times New Roman"/>
          <w:sz w:val="24"/>
          <w:szCs w:val="24"/>
        </w:rPr>
        <w:t>населенных пунктов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и межселенную территорию, если зона чрезвычайной ситуации находится в пределах территории одного муниципального </w:t>
      </w:r>
      <w:r w:rsidR="00B2159D">
        <w:rPr>
          <w:rFonts w:ascii="Liberation Serif" w:hAnsi="Liberation Serif" w:cs="Times New Roman"/>
          <w:sz w:val="24"/>
          <w:szCs w:val="24"/>
        </w:rPr>
        <w:t>образования</w:t>
      </w:r>
      <w:r w:rsidRPr="00173809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320C82" w:rsidRPr="00173809" w:rsidRDefault="0078759D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Руководители</w:t>
      </w:r>
      <w:r w:rsidR="0050465B" w:rsidRPr="00173809">
        <w:rPr>
          <w:rFonts w:ascii="Liberation Serif" w:hAnsi="Liberation Serif" w:cs="Times New Roman"/>
          <w:sz w:val="24"/>
          <w:szCs w:val="24"/>
        </w:rPr>
        <w:t xml:space="preserve"> территориальных отделов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Юргамышского муниципального округа 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50465B"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320C82" w:rsidRPr="00173809">
        <w:rPr>
          <w:rFonts w:ascii="Liberation Serif" w:hAnsi="Liberation Serif" w:cs="Times New Roman"/>
          <w:sz w:val="24"/>
          <w:szCs w:val="24"/>
        </w:rPr>
        <w:t>звена ТП РСЧС, а также мерах по обеспечению безопасности населения.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19.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Глава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 </w:t>
      </w:r>
      <w:r w:rsidR="0078759D">
        <w:rPr>
          <w:rFonts w:ascii="Liberation Serif" w:hAnsi="Liberation Serif" w:cs="Times New Roman"/>
          <w:sz w:val="24"/>
          <w:szCs w:val="24"/>
        </w:rPr>
        <w:t xml:space="preserve">Курганской области </w:t>
      </w:r>
      <w:r w:rsidRPr="00173809">
        <w:rPr>
          <w:rFonts w:ascii="Liberation Serif" w:hAnsi="Liberation Serif" w:cs="Times New Roman"/>
          <w:sz w:val="24"/>
          <w:szCs w:val="24"/>
        </w:rPr>
        <w:t xml:space="preserve">и руководители организаций отменяют установленные режимы функционирования органов управления и сил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20. Основными мероприятиями, проводимыми органами управления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РСЧС, являются: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а) в режиме повседневной деятельности: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изучение состояния окружающей среды и прогнозирование чрезвычайных ситуаций;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сбор, обработка и обмен в установленном порядке информацией в районе защиты населения и территорий от чрезвычайных ситуаций и обеспечения пожарной безопасности;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планирование действий органов управления и сил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звена ТП РСЧС, организация подготовки и обеспечения их деятельности;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подготовка населения к действиям в чрезвычайных ситуациях;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б) в режиме повышенной готовности: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усиление контроля</w:t>
      </w:r>
      <w:r w:rsidR="00093F76">
        <w:rPr>
          <w:rFonts w:ascii="Liberation Serif" w:hAnsi="Liberation Serif" w:cs="Times New Roman"/>
          <w:sz w:val="24"/>
          <w:szCs w:val="24"/>
        </w:rPr>
        <w:t>,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за состоянием окружающей среды, прогнозирование возникновения чрезвычайных ситуаций и их последствий;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введение при необходимости круглосуточного дежурства руководителей и должностных лиц органов управления и сил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320C82" w:rsidRPr="00173809">
        <w:rPr>
          <w:rFonts w:ascii="Liberation Serif" w:hAnsi="Liberation Serif" w:cs="Times New Roman"/>
          <w:sz w:val="24"/>
          <w:szCs w:val="24"/>
        </w:rPr>
        <w:t>звена Курганской областной ТП РСЧС на стационарных пунктах управления;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непрерывный сбор, обработка и передача органам управления и силам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320C82" w:rsidRPr="00173809">
        <w:rPr>
          <w:rFonts w:ascii="Liberation Serif" w:hAnsi="Liberation Serif" w:cs="Times New Roman"/>
          <w:sz w:val="24"/>
          <w:szCs w:val="24"/>
        </w:rPr>
        <w:t>звена ТП РСЧС данных о прогнозируемых чрезвычайных ситуациях, информирование населения о приемах и способах защиты от них;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320C82" w:rsidRPr="00173809" w:rsidRDefault="0050465B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lastRenderedPageBreak/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приведение при необходимости сил и средств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звена ТП РСЧС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проведение при необходимости эвакуационных мероприятий;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оповещение Главы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78759D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, а при необходимости сбор членов КЧС и ОПБ </w:t>
      </w:r>
      <w:r w:rsidR="0078759D">
        <w:rPr>
          <w:rFonts w:ascii="Liberation Serif" w:hAnsi="Liberation Serif" w:cs="Times New Roman"/>
          <w:sz w:val="24"/>
          <w:szCs w:val="24"/>
        </w:rPr>
        <w:t xml:space="preserve">Юргамышского </w:t>
      </w:r>
      <w:r w:rsidR="00320C82"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  <w:r w:rsidR="0078759D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, руководителей организаций и предприятий, расположенных на территории </w:t>
      </w:r>
      <w:r w:rsidR="0078759D">
        <w:rPr>
          <w:rFonts w:ascii="Liberation Serif" w:hAnsi="Liberation Serif" w:cs="Times New Roman"/>
          <w:sz w:val="24"/>
          <w:szCs w:val="24"/>
        </w:rPr>
        <w:t xml:space="preserve">Юргамышского </w:t>
      </w:r>
      <w:r w:rsidR="0078759D" w:rsidRPr="00173809">
        <w:rPr>
          <w:rFonts w:ascii="Liberation Serif" w:hAnsi="Liberation Serif" w:cs="Times New Roman"/>
          <w:sz w:val="24"/>
          <w:szCs w:val="24"/>
        </w:rPr>
        <w:t>муниципального округа</w:t>
      </w:r>
      <w:r w:rsidR="0078759D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>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в) в режиме чрезвычайной ситуации: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непрерывный контроль</w:t>
      </w:r>
      <w:r w:rsidR="00093F76">
        <w:rPr>
          <w:rFonts w:ascii="Liberation Serif" w:hAnsi="Liberation Serif" w:cs="Times New Roman"/>
          <w:sz w:val="24"/>
          <w:szCs w:val="24"/>
        </w:rPr>
        <w:t>,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за состоянием окружающей среды, прогнозирование развития возникших чрезвычайных ситуаций и их последствий;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оповещение Главы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78759D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="00320C82" w:rsidRPr="00173809">
        <w:rPr>
          <w:rFonts w:ascii="Liberation Serif" w:hAnsi="Liberation Serif" w:cs="Times New Roman"/>
          <w:sz w:val="24"/>
          <w:szCs w:val="24"/>
        </w:rPr>
        <w:t>, руководителей учреждений и организаций, а также населения о возникших чрезвычайных ситуациях;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проведение мероприятий по защите населения и территорий от чрезвычайных ситуаций;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организация работ по ликвидации чрезвычайных ситуаций и всестороннему обеспечению действий сил и средств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звена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-</w:t>
      </w:r>
      <w:r w:rsidR="00320C82" w:rsidRPr="00173809">
        <w:rPr>
          <w:rFonts w:ascii="Liberation Serif" w:hAnsi="Liberation Serif" w:cs="Times New Roman"/>
          <w:sz w:val="24"/>
          <w:szCs w:val="24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организация и поддержание непрерывного взаимодействия Администрации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="00320C82"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округа, руководителей учреждений и организаций по вопросам ликвидации чрезвычайных ситуаций и их последствий;</w:t>
      </w:r>
    </w:p>
    <w:p w:rsidR="00320C82" w:rsidRPr="00173809" w:rsidRDefault="00A51877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проведение мероприятий по жизнеобеспечению населения в чрезвычайных ситуациях.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21. 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 xml:space="preserve">При введении режима чрезвычайного положения по обстоятельствам, предусмотренным в пункте «а» статьи 3 Федерального закона от 30 мая 2001 года № 3 «О чрезвычайном положении», для органов управления и сил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 устанавливается режим повышенной готовности, а при введении режима чрезвычайного положения по обстоятельствам, предусмотренным в пункте «б» статьи 3</w:t>
      </w:r>
      <w:r w:rsidR="00B2159D">
        <w:rPr>
          <w:rFonts w:ascii="Liberation Serif" w:hAnsi="Liberation Serif" w:cs="Times New Roman"/>
          <w:sz w:val="24"/>
          <w:szCs w:val="24"/>
        </w:rPr>
        <w:t>,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режим «чрезвычайной ситуации».</w:t>
      </w:r>
      <w:proofErr w:type="gramEnd"/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В режиме чрезвычайного положения органы управления и силы </w:t>
      </w:r>
      <w:r w:rsidR="00093F76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 функционируют с учетом особого правового режима деятельности органа местного самоуправления, учреждений и организаций.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22. Ликвидация чрезвычайных ситуаций осуществляется в соответствии с классификацией чрезвычайных ситуаций, установленной Правительством Российской Федерации:</w:t>
      </w:r>
    </w:p>
    <w:p w:rsidR="00320C82" w:rsidRPr="00173809" w:rsidRDefault="0078759D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локальной - силами и средствами организации;</w:t>
      </w:r>
    </w:p>
    <w:p w:rsidR="00320C82" w:rsidRPr="00173809" w:rsidRDefault="0078759D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proofErr w:type="gramStart"/>
      <w:r w:rsidR="00320C82" w:rsidRPr="00173809">
        <w:rPr>
          <w:rFonts w:ascii="Liberation Serif" w:hAnsi="Liberation Serif" w:cs="Times New Roman"/>
          <w:sz w:val="24"/>
          <w:szCs w:val="24"/>
        </w:rPr>
        <w:t>муниципальной</w:t>
      </w:r>
      <w:proofErr w:type="gramEnd"/>
      <w:r w:rsidR="004F30D9">
        <w:rPr>
          <w:rFonts w:ascii="Liberation Serif" w:hAnsi="Liberation Serif" w:cs="Times New Roman"/>
          <w:sz w:val="24"/>
          <w:szCs w:val="24"/>
        </w:rPr>
        <w:t xml:space="preserve"> </w:t>
      </w:r>
      <w:r w:rsidR="00320C82" w:rsidRPr="00173809">
        <w:rPr>
          <w:rFonts w:ascii="Liberation Serif" w:hAnsi="Liberation Serif" w:cs="Times New Roman"/>
          <w:sz w:val="24"/>
          <w:szCs w:val="24"/>
        </w:rPr>
        <w:t>- силами и средствами органа местного самоуправления;</w:t>
      </w:r>
    </w:p>
    <w:p w:rsidR="00320C82" w:rsidRPr="00173809" w:rsidRDefault="0078759D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320C82" w:rsidRPr="00173809">
        <w:rPr>
          <w:rFonts w:ascii="Liberation Serif" w:hAnsi="Liberation Serif" w:cs="Times New Roman"/>
          <w:sz w:val="24"/>
          <w:szCs w:val="24"/>
        </w:rPr>
        <w:t>межмуниципальной и региональной - силами и средствами органов местного самоуправления, органами исполнительной власти Курганской области.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При недостат</w:t>
      </w:r>
      <w:r w:rsidR="00B2159D">
        <w:rPr>
          <w:rFonts w:ascii="Liberation Serif" w:hAnsi="Liberation Serif" w:cs="Times New Roman"/>
          <w:sz w:val="24"/>
          <w:szCs w:val="24"/>
        </w:rPr>
        <w:t>очности указанных сил и средств</w:t>
      </w:r>
      <w:r w:rsidR="004F30D9">
        <w:rPr>
          <w:rFonts w:ascii="Liberation Serif" w:hAnsi="Liberation Serif" w:cs="Times New Roman"/>
          <w:sz w:val="24"/>
          <w:szCs w:val="24"/>
        </w:rPr>
        <w:t>,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привлекаются в установленном порядке силы и средства федеральных органов исполнительной власти.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23.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173809">
        <w:rPr>
          <w:rFonts w:ascii="Liberation Serif" w:hAnsi="Liberation Serif" w:cs="Times New Roman"/>
          <w:sz w:val="24"/>
          <w:szCs w:val="24"/>
        </w:rPr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ситуаций, определенных законодательством Российской Федерации и законодательством Курганской области, планами предупреждения и ликвидации чрезвычайных ситуаций или органами местного самоуправления, руководителями организаций, к полномочиям которых отнесена ликвидация чрезвычайных ситуаций.</w:t>
      </w:r>
      <w:proofErr w:type="gramEnd"/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lastRenderedPageBreak/>
        <w:t>Руководители работ по ликвидации чрезвычайных ситуаций по согласованию с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24. 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 xml:space="preserve">При введении режима повышенной готовности или чрезвычайной ситуации, а также при установлении уровня реагировании для соответствующих органов ТП РСЧС, должностное лицо, руководитель организации, Глава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78759D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могут определять руководителя работ по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Курганской области, и принимать дополнительные меры по защите</w:t>
      </w:r>
      <w:proofErr w:type="gramEnd"/>
      <w:r w:rsidRPr="00173809">
        <w:rPr>
          <w:rFonts w:ascii="Liberation Serif" w:hAnsi="Liberation Serif" w:cs="Times New Roman"/>
          <w:sz w:val="24"/>
          <w:szCs w:val="24"/>
        </w:rPr>
        <w:t xml:space="preserve"> населения и территорий от чрезвычайных ситуаций: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б) определять порядок </w:t>
      </w:r>
      <w:proofErr w:type="spellStart"/>
      <w:r w:rsidRPr="00173809">
        <w:rPr>
          <w:rFonts w:ascii="Liberation Serif" w:hAnsi="Liberation Serif" w:cs="Times New Roman"/>
          <w:sz w:val="24"/>
          <w:szCs w:val="24"/>
        </w:rPr>
        <w:t>разбронирования</w:t>
      </w:r>
      <w:proofErr w:type="spellEnd"/>
      <w:r w:rsidRPr="00173809">
        <w:rPr>
          <w:rFonts w:ascii="Liberation Serif" w:hAnsi="Liberation Serif" w:cs="Times New Roman"/>
          <w:sz w:val="24"/>
          <w:szCs w:val="24"/>
        </w:rPr>
        <w:t xml:space="preserve">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в) определять порядок использования транспортных средств, сре</w:t>
      </w:r>
      <w:proofErr w:type="gramStart"/>
      <w:r w:rsidRPr="00173809">
        <w:rPr>
          <w:rFonts w:ascii="Liberation Serif" w:hAnsi="Liberation Serif" w:cs="Times New Roman"/>
          <w:sz w:val="24"/>
          <w:szCs w:val="24"/>
        </w:rPr>
        <w:t>дств св</w:t>
      </w:r>
      <w:proofErr w:type="gramEnd"/>
      <w:r w:rsidRPr="00173809">
        <w:rPr>
          <w:rFonts w:ascii="Liberation Serif" w:hAnsi="Liberation Serif" w:cs="Times New Roman"/>
          <w:sz w:val="24"/>
          <w:szCs w:val="24"/>
        </w:rPr>
        <w:t>язи и оповещения, а также иного имущества органов местного самоуправления и организаций;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173809">
        <w:rPr>
          <w:rFonts w:ascii="Liberation Serif" w:hAnsi="Liberation Serif" w:cs="Times New Roman"/>
          <w:sz w:val="24"/>
          <w:szCs w:val="24"/>
        </w:rPr>
        <w:t>д) осуществлять меры, обусловленные развитием чрезвычайной ситуации, не ограничивающие прав и свобод человека и гражданина, и направленные на защиту населения и территорий от чрезвычайных ситуаций, создание необходимых условий для предупреждения и ликвидации чрезвычайной ситуации и минимизации ее негативного воздействия.</w:t>
      </w:r>
      <w:proofErr w:type="gramEnd"/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Руководители работ по ликвидации чрезвычайных ситуаций незамедлительно информируют о принятых ими в случае крайней необходимости решениях соответствующие органы местного самоуправления и организации.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25. Финансовое обеспечение функционирования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звена ТП РСЧС осуществляется на каждом уровне за счет средств соответствующего бюджета и собственников (пользователей) имущества в соответствии с действующим законодательством.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Курганской области.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При недостаточности указанных средств и в целях оперативной ликвидации последствий чрезвычайных ситуаций Администрация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3A7BAB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может обращаться в Правительство Курганской области с просьбой</w:t>
      </w:r>
      <w:r w:rsidR="004F30D9">
        <w:rPr>
          <w:rFonts w:ascii="Liberation Serif" w:hAnsi="Liberation Serif" w:cs="Times New Roman"/>
          <w:sz w:val="24"/>
          <w:szCs w:val="24"/>
        </w:rPr>
        <w:t>,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о выделении средств из целевого финансового резерва по предупреждению и ликвидации последствий чрезвычайных ситуаций в порядке, установленном Правительством Курганской области.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26. Порядок организации и осуществления работ по профилактике пожаров и непосредственному их тушению, а также проведения аварийно-спасательных и других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>Тушение пожаров в лесах осуществляется в соответствии с действующим законодательством.</w:t>
      </w:r>
    </w:p>
    <w:p w:rsidR="00320C82" w:rsidRPr="00173809" w:rsidRDefault="00320C82" w:rsidP="009E4DC5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A51877" w:rsidRPr="00173809" w:rsidRDefault="00A51877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CE3EBB" w:rsidRDefault="00CE3EBB" w:rsidP="003A7BA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A51877" w:rsidRPr="00173809" w:rsidRDefault="00A51877" w:rsidP="009E4DC5">
      <w:pPr>
        <w:spacing w:after="0" w:line="240" w:lineRule="auto"/>
        <w:ind w:left="5387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lastRenderedPageBreak/>
        <w:t>Приложение 2</w:t>
      </w:r>
    </w:p>
    <w:p w:rsidR="00A51877" w:rsidRPr="00173809" w:rsidRDefault="00A51877" w:rsidP="009E4DC5">
      <w:pPr>
        <w:spacing w:after="0" w:line="240" w:lineRule="auto"/>
        <w:ind w:left="5387"/>
        <w:jc w:val="both"/>
        <w:rPr>
          <w:rFonts w:ascii="Liberation Serif" w:hAnsi="Liberation Serif" w:cs="Times New Roman"/>
          <w:sz w:val="24"/>
          <w:szCs w:val="24"/>
        </w:rPr>
      </w:pPr>
      <w:r w:rsidRPr="00173809">
        <w:rPr>
          <w:rFonts w:ascii="Liberation Serif" w:hAnsi="Liberation Serif" w:cs="Times New Roman"/>
          <w:sz w:val="24"/>
          <w:szCs w:val="24"/>
        </w:rPr>
        <w:t xml:space="preserve">к постановлению Администрации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="003A7BAB">
        <w:rPr>
          <w:rFonts w:ascii="Liberation Serif" w:hAnsi="Liberation Serif" w:cs="Times New Roman"/>
          <w:sz w:val="24"/>
          <w:szCs w:val="24"/>
        </w:rPr>
        <w:t xml:space="preserve"> муниципального округа от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</w:t>
      </w:r>
      <w:r w:rsidR="003A7BAB">
        <w:rPr>
          <w:rFonts w:ascii="Liberation Serif" w:hAnsi="Liberation Serif" w:cs="Times New Roman"/>
          <w:sz w:val="24"/>
          <w:szCs w:val="24"/>
        </w:rPr>
        <w:t>«__</w:t>
      </w:r>
      <w:r w:rsidR="00732227" w:rsidRPr="00732227">
        <w:rPr>
          <w:rFonts w:ascii="Liberation Serif" w:hAnsi="Liberation Serif" w:cs="Times New Roman"/>
          <w:sz w:val="24"/>
          <w:szCs w:val="24"/>
          <w:u w:val="single"/>
        </w:rPr>
        <w:t>27</w:t>
      </w:r>
      <w:r w:rsidR="003A7BAB">
        <w:rPr>
          <w:rFonts w:ascii="Liberation Serif" w:hAnsi="Liberation Serif" w:cs="Times New Roman"/>
          <w:sz w:val="24"/>
          <w:szCs w:val="24"/>
        </w:rPr>
        <w:t>__»___</w:t>
      </w:r>
      <w:r w:rsidR="00732227" w:rsidRPr="00732227">
        <w:rPr>
          <w:rFonts w:ascii="Liberation Serif" w:hAnsi="Liberation Serif" w:cs="Times New Roman"/>
          <w:sz w:val="24"/>
          <w:szCs w:val="24"/>
          <w:u w:val="single"/>
        </w:rPr>
        <w:t>03</w:t>
      </w:r>
      <w:r w:rsidR="003A7BAB" w:rsidRPr="00732227">
        <w:rPr>
          <w:rFonts w:ascii="Liberation Serif" w:hAnsi="Liberation Serif" w:cs="Times New Roman"/>
          <w:sz w:val="24"/>
          <w:szCs w:val="24"/>
          <w:u w:val="single"/>
        </w:rPr>
        <w:t>_</w:t>
      </w:r>
      <w:r w:rsidR="003A7BAB">
        <w:rPr>
          <w:rFonts w:ascii="Liberation Serif" w:hAnsi="Liberation Serif" w:cs="Times New Roman"/>
          <w:sz w:val="24"/>
          <w:szCs w:val="24"/>
        </w:rPr>
        <w:t>__ 2024 г.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№ </w:t>
      </w:r>
      <w:r w:rsidR="003A7BAB">
        <w:rPr>
          <w:rFonts w:ascii="Liberation Serif" w:hAnsi="Liberation Serif" w:cs="Times New Roman"/>
          <w:sz w:val="24"/>
          <w:szCs w:val="24"/>
        </w:rPr>
        <w:t>_</w:t>
      </w:r>
      <w:r w:rsidR="00732227" w:rsidRPr="00732227">
        <w:rPr>
          <w:rFonts w:ascii="Liberation Serif" w:hAnsi="Liberation Serif" w:cs="Times New Roman"/>
          <w:sz w:val="24"/>
          <w:szCs w:val="24"/>
          <w:u w:val="single"/>
        </w:rPr>
        <w:t>207</w:t>
      </w:r>
      <w:r w:rsidR="003A7BAB">
        <w:rPr>
          <w:rFonts w:ascii="Liberation Serif" w:hAnsi="Liberation Serif" w:cs="Times New Roman"/>
          <w:sz w:val="24"/>
          <w:szCs w:val="24"/>
        </w:rPr>
        <w:t>_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«О муниципальном звене территориальной подсистемы единой государственной системы предупреж</w:t>
      </w:r>
      <w:bookmarkStart w:id="0" w:name="_GoBack"/>
      <w:bookmarkEnd w:id="0"/>
      <w:r w:rsidRPr="00173809">
        <w:rPr>
          <w:rFonts w:ascii="Liberation Serif" w:hAnsi="Liberation Serif" w:cs="Times New Roman"/>
          <w:sz w:val="24"/>
          <w:szCs w:val="24"/>
        </w:rPr>
        <w:t xml:space="preserve">дения и ликвидации чрезвычайных ситуаций на территории </w:t>
      </w:r>
      <w:r w:rsidR="004F30D9">
        <w:rPr>
          <w:rFonts w:ascii="Liberation Serif" w:hAnsi="Liberation Serif" w:cs="Times New Roman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sz w:val="24"/>
          <w:szCs w:val="24"/>
        </w:rPr>
        <w:t xml:space="preserve"> муниципального округа</w:t>
      </w:r>
      <w:r w:rsidR="003A7BAB">
        <w:rPr>
          <w:rFonts w:ascii="Liberation Serif" w:hAnsi="Liberation Serif" w:cs="Times New Roman"/>
          <w:sz w:val="24"/>
          <w:szCs w:val="24"/>
        </w:rPr>
        <w:t xml:space="preserve"> Курганской области</w:t>
      </w:r>
      <w:r w:rsidRPr="00173809">
        <w:rPr>
          <w:rFonts w:ascii="Liberation Serif" w:hAnsi="Liberation Serif" w:cs="Times New Roman"/>
          <w:sz w:val="24"/>
          <w:szCs w:val="24"/>
        </w:rPr>
        <w:t>»</w:t>
      </w:r>
    </w:p>
    <w:p w:rsidR="00A51877" w:rsidRPr="00173809" w:rsidRDefault="00A51877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51877" w:rsidRPr="00173809" w:rsidRDefault="00A51877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51877" w:rsidRPr="00173809" w:rsidRDefault="00A51877" w:rsidP="009E4DC5">
      <w:pPr>
        <w:spacing w:after="0" w:line="240" w:lineRule="auto"/>
        <w:jc w:val="center"/>
        <w:rPr>
          <w:rFonts w:ascii="Liberation Serif" w:hAnsi="Liberation Serif" w:cs="Times New Roman"/>
          <w:color w:val="000000"/>
          <w:sz w:val="24"/>
          <w:szCs w:val="24"/>
        </w:rPr>
      </w:pPr>
      <w:r w:rsidRPr="00173809">
        <w:rPr>
          <w:rFonts w:ascii="Liberation Serif" w:hAnsi="Liberation Serif" w:cs="Times New Roman"/>
          <w:color w:val="000000"/>
          <w:sz w:val="24"/>
          <w:szCs w:val="24"/>
        </w:rPr>
        <w:t>Структура</w:t>
      </w:r>
    </w:p>
    <w:p w:rsidR="004F30D9" w:rsidRDefault="00581F12" w:rsidP="004F30D9">
      <w:pPr>
        <w:spacing w:after="0" w:line="240" w:lineRule="auto"/>
        <w:ind w:firstLine="709"/>
        <w:jc w:val="center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сил и средств постоянной готовности</w:t>
      </w:r>
      <w:r w:rsidR="00A51877" w:rsidRPr="00173809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9B00A6">
        <w:rPr>
          <w:rFonts w:ascii="Liberation Serif" w:hAnsi="Liberation Serif" w:cs="Times New Roman"/>
          <w:color w:val="000000"/>
          <w:sz w:val="24"/>
          <w:szCs w:val="24"/>
        </w:rPr>
        <w:t xml:space="preserve">муниципального звена </w:t>
      </w:r>
      <w:r w:rsidR="00A51877" w:rsidRPr="00173809">
        <w:rPr>
          <w:rFonts w:ascii="Liberation Serif" w:hAnsi="Liberation Serif" w:cs="Times New Roman"/>
          <w:color w:val="000000"/>
          <w:sz w:val="24"/>
          <w:szCs w:val="24"/>
        </w:rPr>
        <w:t xml:space="preserve">территориальной </w:t>
      </w:r>
    </w:p>
    <w:p w:rsidR="00A51877" w:rsidRPr="00173809" w:rsidRDefault="00A51877" w:rsidP="004F30D9">
      <w:pPr>
        <w:spacing w:after="0" w:line="240" w:lineRule="auto"/>
        <w:ind w:firstLine="709"/>
        <w:jc w:val="center"/>
        <w:rPr>
          <w:rFonts w:ascii="Liberation Serif" w:hAnsi="Liberation Serif" w:cs="Times New Roman"/>
          <w:color w:val="000000"/>
          <w:sz w:val="24"/>
          <w:szCs w:val="24"/>
        </w:rPr>
      </w:pPr>
      <w:r w:rsidRPr="00173809">
        <w:rPr>
          <w:rFonts w:ascii="Liberation Serif" w:hAnsi="Liberation Serif" w:cs="Times New Roman"/>
          <w:color w:val="000000"/>
          <w:sz w:val="24"/>
          <w:szCs w:val="24"/>
        </w:rPr>
        <w:t xml:space="preserve">подсистемы единой государственной системы предупреждения и ликвидации </w:t>
      </w:r>
      <w:r w:rsidR="004F30D9">
        <w:rPr>
          <w:rFonts w:ascii="Liberation Serif" w:hAnsi="Liberation Serif" w:cs="Times New Roman"/>
          <w:color w:val="000000"/>
          <w:sz w:val="24"/>
          <w:szCs w:val="24"/>
        </w:rPr>
        <w:t xml:space="preserve">            </w:t>
      </w:r>
      <w:r w:rsidRPr="00173809">
        <w:rPr>
          <w:rFonts w:ascii="Liberation Serif" w:hAnsi="Liberation Serif" w:cs="Times New Roman"/>
          <w:color w:val="000000"/>
          <w:sz w:val="24"/>
          <w:szCs w:val="24"/>
        </w:rPr>
        <w:t xml:space="preserve">чрезвычайных ситуаций на территории </w:t>
      </w:r>
      <w:r w:rsidR="004F30D9">
        <w:rPr>
          <w:rFonts w:ascii="Liberation Serif" w:hAnsi="Liberation Serif" w:cs="Times New Roman"/>
          <w:color w:val="000000"/>
          <w:sz w:val="24"/>
          <w:szCs w:val="24"/>
        </w:rPr>
        <w:t>Юргамышского</w:t>
      </w:r>
      <w:r w:rsidRPr="00173809">
        <w:rPr>
          <w:rFonts w:ascii="Liberation Serif" w:hAnsi="Liberation Serif" w:cs="Times New Roman"/>
          <w:color w:val="000000"/>
          <w:sz w:val="24"/>
          <w:szCs w:val="24"/>
        </w:rPr>
        <w:t xml:space="preserve"> муниципального округа </w:t>
      </w:r>
    </w:p>
    <w:p w:rsidR="00A51877" w:rsidRPr="00173809" w:rsidRDefault="00A51877" w:rsidP="009E4DC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1016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70"/>
        <w:gridCol w:w="5184"/>
        <w:gridCol w:w="4412"/>
      </w:tblGrid>
      <w:tr w:rsidR="00A51877" w:rsidRPr="00173809" w:rsidTr="0034786C">
        <w:trPr>
          <w:trHeight w:val="524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  <w:p w:rsidR="00A51877" w:rsidRPr="00173809" w:rsidRDefault="00A51877" w:rsidP="009E4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Наименование структурных звеньев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Ведомственная принадлежность</w:t>
            </w:r>
          </w:p>
        </w:tc>
      </w:tr>
      <w:tr w:rsidR="00A51877" w:rsidRPr="00173809" w:rsidTr="0034786C">
        <w:trPr>
          <w:trHeight w:val="787"/>
          <w:tblCellSpacing w:w="0" w:type="dxa"/>
          <w:jc w:val="center"/>
        </w:trPr>
        <w:tc>
          <w:tcPr>
            <w:tcW w:w="1016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4F30D9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 Муниципальное звено</w:t>
            </w:r>
            <w:r w:rsidR="00992846">
              <w:rPr>
                <w:rFonts w:ascii="Liberation Serif" w:hAnsi="Liberation Serif" w:cs="Times New Roman"/>
                <w:sz w:val="24"/>
                <w:szCs w:val="24"/>
              </w:rPr>
              <w:t xml:space="preserve"> т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ерриториальной подсистемы единой государственной системы предупреждения и ликвидации чрезвычайных ситуаций на территории </w:t>
            </w:r>
            <w:r w:rsidR="004F30D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="00CA071D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муниципального округа</w:t>
            </w:r>
            <w:r w:rsidR="003A7BAB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</w:tr>
      <w:tr w:rsidR="00A51877" w:rsidRPr="00173809" w:rsidTr="0034786C">
        <w:trPr>
          <w:trHeight w:val="283"/>
          <w:tblCellSpacing w:w="0" w:type="dxa"/>
          <w:jc w:val="center"/>
        </w:trPr>
        <w:tc>
          <w:tcPr>
            <w:tcW w:w="10166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1.1. Координационные органы</w:t>
            </w:r>
          </w:p>
        </w:tc>
      </w:tr>
      <w:tr w:rsidR="00A51877" w:rsidRPr="00173809" w:rsidTr="0034786C">
        <w:trPr>
          <w:trHeight w:val="811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C451D1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Комиссия по предупреждению и ликвидации чрезвычайных ситуаций и обеспечению пожарной безопасности </w:t>
            </w:r>
            <w:r w:rsidR="004F30D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Юргамышского 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округа </w:t>
            </w:r>
            <w:r w:rsidR="003A7BAB">
              <w:rPr>
                <w:rFonts w:ascii="Liberation Serif" w:hAnsi="Liberation Serif" w:cs="Times New Roman"/>
                <w:sz w:val="24"/>
                <w:szCs w:val="24"/>
              </w:rPr>
              <w:t>Курганской области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C451D1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</w:t>
            </w:r>
            <w:r w:rsidR="004F30D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="00CA071D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</w:tr>
      <w:tr w:rsidR="00A51877" w:rsidRPr="00173809" w:rsidTr="0034786C">
        <w:trPr>
          <w:trHeight w:val="295"/>
          <w:tblCellSpacing w:w="0" w:type="dxa"/>
          <w:jc w:val="center"/>
        </w:trPr>
        <w:tc>
          <w:tcPr>
            <w:tcW w:w="1016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1.2. Постоянно действующие органы управления</w:t>
            </w:r>
          </w:p>
        </w:tc>
      </w:tr>
      <w:tr w:rsidR="00A51877" w:rsidRPr="00173809" w:rsidTr="0034786C">
        <w:trPr>
          <w:trHeight w:val="787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411358" w:rsidP="00C451D1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</w:t>
            </w:r>
            <w:r w:rsidR="00CA071D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3A7BAB">
              <w:rPr>
                <w:rFonts w:ascii="Liberation Serif" w:hAnsi="Liberation Serif" w:cs="Times New Roman"/>
                <w:sz w:val="24"/>
                <w:szCs w:val="24"/>
              </w:rPr>
              <w:t xml:space="preserve">по гражданской обороне и защите населения от чрезвычайных ситуаций 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="00A51877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C451D1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Администраци</w:t>
            </w:r>
            <w:r w:rsidR="00C451D1"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1135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</w:tr>
      <w:tr w:rsidR="00A51877" w:rsidRPr="00173809" w:rsidTr="0034786C">
        <w:trPr>
          <w:trHeight w:val="960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Структурные подразделения или работники организаций, специально уполномоченные решать задачи в области защиты населения и территорий от чрезвычайных ситуаций</w:t>
            </w:r>
          </w:p>
          <w:p w:rsidR="00992846" w:rsidRDefault="00992846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92846" w:rsidRPr="00173809" w:rsidRDefault="00992846" w:rsidP="00411358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ООО «Теплоресурс», 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Предприятия, организации, объекты жизнеобеспечения производственного и социального назначения (по согласованию)</w:t>
            </w:r>
          </w:p>
        </w:tc>
      </w:tr>
      <w:tr w:rsidR="00A51877" w:rsidRPr="00173809" w:rsidTr="0034786C">
        <w:trPr>
          <w:trHeight w:val="345"/>
          <w:tblCellSpacing w:w="0" w:type="dxa"/>
          <w:jc w:val="center"/>
        </w:trPr>
        <w:tc>
          <w:tcPr>
            <w:tcW w:w="10166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1.3. Органы повседневного управления</w:t>
            </w:r>
          </w:p>
        </w:tc>
      </w:tr>
      <w:tr w:rsidR="00A51877" w:rsidRPr="00173809" w:rsidTr="0034786C">
        <w:trPr>
          <w:trHeight w:val="477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831E1C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Единая дежурн</w:t>
            </w:r>
            <w:r w:rsidR="00521806">
              <w:rPr>
                <w:rFonts w:ascii="Liberation Serif" w:hAnsi="Liberation Serif" w:cs="Times New Roman"/>
                <w:sz w:val="24"/>
                <w:szCs w:val="24"/>
              </w:rPr>
              <w:t xml:space="preserve">ая 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диспетчерская служба 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>Управления</w:t>
            </w:r>
            <w:r w:rsidR="00831E1C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по гражданской обороне и защите населения от чрезвычайных ситуаций </w:t>
            </w:r>
            <w:r w:rsidR="00831E1C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="00831E1C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7" w:rsidRPr="00173809" w:rsidRDefault="00831E1C" w:rsidP="00411358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по гражданской обороне и защите населения от чрезвычайных ситуаций 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</w:tr>
      <w:tr w:rsidR="00A51877" w:rsidRPr="00173809" w:rsidTr="0034786C">
        <w:trPr>
          <w:trHeight w:val="659"/>
          <w:tblCellSpacing w:w="0" w:type="dxa"/>
          <w:jc w:val="center"/>
        </w:trPr>
        <w:tc>
          <w:tcPr>
            <w:tcW w:w="10166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1.4. Силы и средства наблюдения и контроля</w:t>
            </w:r>
            <w:r w:rsidR="00411358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за состоянием окружающей природной среды и обстановки на объектах жизнеобеспечения</w:t>
            </w:r>
          </w:p>
        </w:tc>
      </w:tr>
      <w:tr w:rsidR="00A51877" w:rsidRPr="00173809" w:rsidTr="0034786C">
        <w:trPr>
          <w:trHeight w:val="574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411358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Рабочая (оперативная группа) Администрации </w:t>
            </w:r>
            <w:r w:rsidR="0041135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411358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</w:t>
            </w:r>
            <w:r w:rsidR="0041135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="00CA071D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</w:tr>
      <w:tr w:rsidR="00A51877" w:rsidRPr="00173809" w:rsidTr="0034786C">
        <w:trPr>
          <w:trHeight w:val="297"/>
          <w:tblCellSpacing w:w="0" w:type="dxa"/>
          <w:jc w:val="center"/>
        </w:trPr>
        <w:tc>
          <w:tcPr>
            <w:tcW w:w="10166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1.5. Силы и средства ликвидации последствий чрезвычайных ситуаций</w:t>
            </w:r>
          </w:p>
        </w:tc>
      </w:tr>
      <w:tr w:rsidR="00A51877" w:rsidRPr="00173809" w:rsidTr="0034786C">
        <w:trPr>
          <w:trHeight w:val="960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Пожарно-спасательное подразделение </w:t>
            </w:r>
          </w:p>
          <w:p w:rsidR="00320BDE" w:rsidRPr="00173809" w:rsidRDefault="00411358" w:rsidP="00831E1C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20BDE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4 ПСЧ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 ПСО ФП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>С ГУ МЧС по Курганской области,</w:t>
            </w:r>
            <w:r w:rsidR="00320BDE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посты МПО 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>Управления</w:t>
            </w:r>
            <w:r w:rsidR="00831E1C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по гражданской обороне и защите населения от чрезвычайных ситуаций </w:t>
            </w:r>
            <w:r w:rsidR="00831E1C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="00831E1C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 w:rsidR="00831E1C"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Главное управление МЧС России по Курганской области (по согласованию)</w:t>
            </w:r>
          </w:p>
          <w:p w:rsidR="00A51877" w:rsidRPr="00173809" w:rsidRDefault="00831E1C" w:rsidP="00831E1C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по гражданской обороне и защите населения от чрезвычайных ситуаций 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Юргамышского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Курганской области</w:t>
            </w:r>
          </w:p>
        </w:tc>
      </w:tr>
      <w:tr w:rsidR="00A51877" w:rsidRPr="00173809" w:rsidTr="0034786C">
        <w:trPr>
          <w:trHeight w:val="960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C451D1" w:rsidRDefault="00C451D1" w:rsidP="00C451D1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Нештатные аварийно-спасательные формирования гражданской обороны </w:t>
            </w:r>
            <w:r w:rsidR="00A51877" w:rsidRPr="00173809">
              <w:rPr>
                <w:rFonts w:ascii="Liberation Serif" w:hAnsi="Liberation Serif" w:cs="Times New Roman"/>
                <w:sz w:val="24"/>
                <w:szCs w:val="24"/>
              </w:rPr>
              <w:t>и газоспасательные службы, аварийно-технические, ремонтно-восстановительные бригады, группы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31E1C" w:rsidRPr="00831E1C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>АО СУЭНКО «</w:t>
            </w:r>
            <w:proofErr w:type="spellStart"/>
            <w:r w:rsidR="00831E1C" w:rsidRPr="00831E1C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>Юргамышский</w:t>
            </w:r>
            <w:proofErr w:type="spellEnd"/>
            <w:r w:rsidR="00831E1C" w:rsidRPr="00831E1C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 xml:space="preserve"> РЭС»</w:t>
            </w:r>
            <w:r w:rsidR="00831E1C" w:rsidRPr="00831E1C">
              <w:rPr>
                <w:rFonts w:ascii="Liberation Serif" w:hAnsi="Liberation Serif" w:cs="Liberation Serif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="00320BDE" w:rsidRPr="00831E1C">
              <w:rPr>
                <w:rFonts w:ascii="Liberation Serif" w:hAnsi="Liberation Serif" w:cs="Liberation Serif"/>
                <w:sz w:val="24"/>
                <w:szCs w:val="24"/>
              </w:rPr>
              <w:t>Ремонтно</w:t>
            </w:r>
            <w:proofErr w:type="spellEnd"/>
            <w:r w:rsidR="00320BDE" w:rsidRPr="00831E1C">
              <w:rPr>
                <w:rFonts w:ascii="Liberation Serif" w:hAnsi="Liberation Serif" w:cs="Liberation Serif"/>
                <w:sz w:val="24"/>
                <w:szCs w:val="24"/>
              </w:rPr>
              <w:t xml:space="preserve"> – эксплуатационная служба </w:t>
            </w:r>
            <w:r w:rsidR="00E42531" w:rsidRPr="00831E1C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r w:rsidR="00320BDE" w:rsidRPr="00831E1C">
              <w:rPr>
                <w:rFonts w:ascii="Liberation Serif" w:hAnsi="Liberation Serif" w:cs="Liberation Serif"/>
                <w:sz w:val="24"/>
                <w:szCs w:val="24"/>
              </w:rPr>
              <w:t xml:space="preserve"> МО АО «Газпром Газораспределения</w:t>
            </w:r>
            <w:r w:rsidR="00D21BA8" w:rsidRPr="00831E1C">
              <w:rPr>
                <w:rFonts w:ascii="Liberation Serif" w:hAnsi="Liberation Serif" w:cs="Liberation Serif"/>
                <w:sz w:val="24"/>
                <w:szCs w:val="24"/>
              </w:rPr>
              <w:t xml:space="preserve"> Курган»;</w:t>
            </w:r>
            <w:r w:rsidR="00982A46" w:rsidRPr="00831E1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Новомировское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домоуправление», формирования ГБУ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«Межрайонная больница 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="0052180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филиал «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Юргамышский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D21BA8" w:rsidRPr="00831E1C" w:rsidRDefault="00D21BA8" w:rsidP="00E42531">
            <w:pPr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7" w:rsidRPr="00173809" w:rsidRDefault="00A51877" w:rsidP="00C451D1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    (по согласованию)</w:t>
            </w:r>
          </w:p>
        </w:tc>
      </w:tr>
      <w:tr w:rsidR="00A51877" w:rsidRPr="00173809" w:rsidTr="0034786C">
        <w:trPr>
          <w:trHeight w:val="651"/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518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831E1C" w:rsidP="00E42531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Медицинские формирования ГБУ</w:t>
            </w:r>
            <w:r w:rsidR="00D21BA8"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«Межрайонная больница № </w:t>
            </w:r>
            <w:r w:rsidR="00E4253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1877" w:rsidRPr="00173809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="0052180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филиал «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Юргамышский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441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C451D1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Департамент здравоохранения Курганской области                             </w:t>
            </w:r>
          </w:p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A51877" w:rsidRPr="00173809" w:rsidTr="0034786C">
        <w:trPr>
          <w:trHeight w:val="291"/>
          <w:tblCellSpacing w:w="0" w:type="dxa"/>
          <w:jc w:val="center"/>
        </w:trPr>
        <w:tc>
          <w:tcPr>
            <w:tcW w:w="10166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2. Система связи, оповещения, информационного обеспечения населения</w:t>
            </w:r>
          </w:p>
        </w:tc>
      </w:tr>
      <w:tr w:rsidR="00A51877" w:rsidRPr="00173809" w:rsidTr="0034786C">
        <w:trPr>
          <w:trHeight w:val="838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E42531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Автоматизированная система централизованного оповещения населения </w:t>
            </w:r>
            <w:r w:rsidR="00E42531">
              <w:rPr>
                <w:rFonts w:ascii="Liberation Serif" w:hAnsi="Liberation Serif" w:cs="Times New Roman"/>
                <w:sz w:val="24"/>
                <w:szCs w:val="24"/>
              </w:rPr>
              <w:t>Юргамышского</w:t>
            </w: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Центр управления в кризисных ситуациях Главного управления</w:t>
            </w:r>
          </w:p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МЧС России по Курганской области»                                (по согласованию)</w:t>
            </w:r>
          </w:p>
        </w:tc>
      </w:tr>
      <w:tr w:rsidR="00A51877" w:rsidRPr="00173809" w:rsidTr="0034786C">
        <w:trPr>
          <w:trHeight w:val="535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Междугородные проводные системы связи</w:t>
            </w:r>
          </w:p>
          <w:p w:rsidR="00D21BA8" w:rsidRPr="00F0197E" w:rsidRDefault="00521806" w:rsidP="008934F8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Шумихинский</w:t>
            </w:r>
            <w:r w:rsidR="00D21BA8" w:rsidRPr="00F0197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934F8">
              <w:rPr>
                <w:rFonts w:ascii="Liberation Serif" w:hAnsi="Liberation Serif" w:cs="Times New Roman"/>
                <w:sz w:val="24"/>
                <w:szCs w:val="24"/>
              </w:rPr>
              <w:t>ПА</w:t>
            </w:r>
            <w:r w:rsidR="00D21BA8" w:rsidRPr="00F0197E">
              <w:rPr>
                <w:rFonts w:ascii="Liberation Serif" w:hAnsi="Liberation Serif" w:cs="Times New Roman"/>
                <w:sz w:val="24"/>
                <w:szCs w:val="24"/>
              </w:rPr>
              <w:t>О «Ростелеком»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51877" w:rsidRPr="00173809" w:rsidRDefault="0034786C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Тюменский </w:t>
            </w:r>
            <w:r w:rsidR="00A51877" w:rsidRPr="00173809">
              <w:rPr>
                <w:rFonts w:ascii="Liberation Serif" w:hAnsi="Liberation Serif" w:cs="Times New Roman"/>
                <w:sz w:val="24"/>
                <w:szCs w:val="24"/>
              </w:rPr>
              <w:t>филиал ООО «Ростелеком» (по согласованию)</w:t>
            </w:r>
          </w:p>
        </w:tc>
      </w:tr>
      <w:tr w:rsidR="00A51877" w:rsidRPr="00173809" w:rsidTr="0034786C">
        <w:trPr>
          <w:trHeight w:val="945"/>
          <w:tblCellSpacing w:w="0" w:type="dxa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Объектовые локальные системы оповещения</w:t>
            </w:r>
          </w:p>
          <w:p w:rsidR="00D21BA8" w:rsidRDefault="00D21BA8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F0197E">
              <w:rPr>
                <w:rFonts w:ascii="Liberation Serif" w:hAnsi="Liberation Serif" w:cs="Times New Roman"/>
                <w:sz w:val="24"/>
                <w:szCs w:val="24"/>
              </w:rPr>
              <w:t>ЛПДС «</w:t>
            </w:r>
            <w:r w:rsidR="00904C23">
              <w:rPr>
                <w:rFonts w:ascii="Liberation Serif" w:hAnsi="Liberation Serif" w:cs="Times New Roman"/>
                <w:sz w:val="24"/>
                <w:szCs w:val="24"/>
              </w:rPr>
              <w:t>Юргамыш</w:t>
            </w:r>
            <w:r w:rsidRPr="00F0197E">
              <w:rPr>
                <w:rFonts w:ascii="Liberation Serif" w:hAnsi="Liberation Serif" w:cs="Times New Roman"/>
                <w:sz w:val="24"/>
                <w:szCs w:val="24"/>
              </w:rPr>
              <w:t>» АО «</w:t>
            </w:r>
            <w:proofErr w:type="spellStart"/>
            <w:r w:rsidRPr="00F0197E">
              <w:rPr>
                <w:rFonts w:ascii="Liberation Serif" w:hAnsi="Liberation Serif" w:cs="Times New Roman"/>
                <w:sz w:val="24"/>
                <w:szCs w:val="24"/>
              </w:rPr>
              <w:t>Транснефть</w:t>
            </w:r>
            <w:proofErr w:type="spellEnd"/>
            <w:r w:rsidRPr="00F0197E">
              <w:rPr>
                <w:rFonts w:ascii="Liberation Serif" w:hAnsi="Liberation Serif" w:cs="Times New Roman"/>
                <w:sz w:val="24"/>
                <w:szCs w:val="24"/>
              </w:rPr>
              <w:t xml:space="preserve"> – </w:t>
            </w:r>
            <w:r w:rsidR="00904C23">
              <w:rPr>
                <w:rFonts w:ascii="Liberation Serif" w:hAnsi="Liberation Serif" w:cs="Times New Roman"/>
                <w:sz w:val="24"/>
                <w:szCs w:val="24"/>
              </w:rPr>
              <w:t>Урал</w:t>
            </w:r>
            <w:r w:rsidRPr="00F0197E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="00F0197E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F0197E" w:rsidRPr="00F0197E" w:rsidRDefault="00F0197E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77" w:rsidRPr="00173809" w:rsidRDefault="00A51877" w:rsidP="009E4DC5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73809">
              <w:rPr>
                <w:rFonts w:ascii="Liberation Serif" w:hAnsi="Liberation Serif" w:cs="Times New Roman"/>
                <w:sz w:val="24"/>
                <w:szCs w:val="24"/>
              </w:rPr>
              <w:t>Предприятия, организации, независимо от их организационно-правовых форм, производящие или использующие в производстве потенциально опасные вещества (по согласованию)</w:t>
            </w:r>
          </w:p>
        </w:tc>
      </w:tr>
    </w:tbl>
    <w:p w:rsidR="00320C82" w:rsidRDefault="00320C82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20C82" w:rsidRPr="00173809" w:rsidRDefault="00320C82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20C82" w:rsidRPr="00173809" w:rsidRDefault="00320C82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716A0" w:rsidRPr="00173809" w:rsidRDefault="00A716A0" w:rsidP="009E4DC5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716A0" w:rsidRPr="00173809" w:rsidRDefault="00A716A0" w:rsidP="009E4DC5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A716A0" w:rsidRPr="00173809" w:rsidSect="004B6E4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6E4F"/>
    <w:rsid w:val="0005056C"/>
    <w:rsid w:val="00055A3A"/>
    <w:rsid w:val="00093F76"/>
    <w:rsid w:val="000F68A4"/>
    <w:rsid w:val="00173809"/>
    <w:rsid w:val="00247CC3"/>
    <w:rsid w:val="00283C92"/>
    <w:rsid w:val="002F32D2"/>
    <w:rsid w:val="00320BDE"/>
    <w:rsid w:val="00320C82"/>
    <w:rsid w:val="00327604"/>
    <w:rsid w:val="0034786C"/>
    <w:rsid w:val="003A7BAB"/>
    <w:rsid w:val="00405218"/>
    <w:rsid w:val="00411358"/>
    <w:rsid w:val="00487934"/>
    <w:rsid w:val="004B6E4F"/>
    <w:rsid w:val="004F30D9"/>
    <w:rsid w:val="0050465B"/>
    <w:rsid w:val="00521806"/>
    <w:rsid w:val="005427B0"/>
    <w:rsid w:val="00581F12"/>
    <w:rsid w:val="00672E9B"/>
    <w:rsid w:val="00673320"/>
    <w:rsid w:val="006A7D68"/>
    <w:rsid w:val="006B52B4"/>
    <w:rsid w:val="006C43BF"/>
    <w:rsid w:val="00732227"/>
    <w:rsid w:val="0078759D"/>
    <w:rsid w:val="007D52AE"/>
    <w:rsid w:val="00825C08"/>
    <w:rsid w:val="00831E1C"/>
    <w:rsid w:val="00855368"/>
    <w:rsid w:val="008934F8"/>
    <w:rsid w:val="008976F5"/>
    <w:rsid w:val="008B0E80"/>
    <w:rsid w:val="00904C23"/>
    <w:rsid w:val="0093590E"/>
    <w:rsid w:val="00982A46"/>
    <w:rsid w:val="00992846"/>
    <w:rsid w:val="009B00A6"/>
    <w:rsid w:val="009B1A09"/>
    <w:rsid w:val="009E4DC5"/>
    <w:rsid w:val="009F5355"/>
    <w:rsid w:val="00A0199F"/>
    <w:rsid w:val="00A42584"/>
    <w:rsid w:val="00A51877"/>
    <w:rsid w:val="00A518DA"/>
    <w:rsid w:val="00A716A0"/>
    <w:rsid w:val="00A73283"/>
    <w:rsid w:val="00AF5436"/>
    <w:rsid w:val="00B001FD"/>
    <w:rsid w:val="00B2159D"/>
    <w:rsid w:val="00B94046"/>
    <w:rsid w:val="00C04F63"/>
    <w:rsid w:val="00C30EC7"/>
    <w:rsid w:val="00C451D1"/>
    <w:rsid w:val="00C6016D"/>
    <w:rsid w:val="00CA071D"/>
    <w:rsid w:val="00CB56B7"/>
    <w:rsid w:val="00CC5067"/>
    <w:rsid w:val="00CE3EBB"/>
    <w:rsid w:val="00D11519"/>
    <w:rsid w:val="00D21BA8"/>
    <w:rsid w:val="00D379FD"/>
    <w:rsid w:val="00D713C6"/>
    <w:rsid w:val="00DC0465"/>
    <w:rsid w:val="00E42531"/>
    <w:rsid w:val="00EF0806"/>
    <w:rsid w:val="00F0197E"/>
    <w:rsid w:val="00F9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28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9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6F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42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5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9</Pages>
  <Words>4323</Words>
  <Characters>24646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0</cp:lastModifiedBy>
  <cp:revision>28</cp:revision>
  <cp:lastPrinted>2023-04-26T03:24:00Z</cp:lastPrinted>
  <dcterms:created xsi:type="dcterms:W3CDTF">2023-04-13T13:47:00Z</dcterms:created>
  <dcterms:modified xsi:type="dcterms:W3CDTF">2024-03-29T05:58:00Z</dcterms:modified>
</cp:coreProperties>
</file>