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/>
        <w:jc w:val="lef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ind w:hanging="0"/>
        <w:jc w:val="lef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numPr>
          <w:ilvl w:val="0"/>
          <w:numId w:val="0"/>
        </w:numPr>
        <w:spacing w:beforeAutospacing="1" w:afterAutospacing="1"/>
        <w:ind w:firstLine="397"/>
        <w:outlineLvl w:val="0"/>
        <w:rPr>
          <w:rFonts w:ascii="Times New Roman" w:hAnsi="Times New Roman" w:cs="Times New Roman"/>
          <w:b/>
          <w:b/>
          <w:bCs/>
          <w:kern w:val="2"/>
          <w:sz w:val="24"/>
          <w:szCs w:val="24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2491740</wp:posOffset>
            </wp:positionH>
            <wp:positionV relativeFrom="paragraph">
              <wp:posOffset>-415290</wp:posOffset>
            </wp:positionV>
            <wp:extent cx="685800" cy="914400"/>
            <wp:effectExtent l="0" t="0" r="0" b="0"/>
            <wp:wrapSquare wrapText="largest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ind w:hanging="0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         </w:t>
      </w:r>
      <w:r>
        <w:rPr>
          <w:rFonts w:cs="Liberation Serif" w:ascii="Liberation Serif" w:hAnsi="Liberation Serif"/>
          <w:sz w:val="24"/>
          <w:szCs w:val="24"/>
        </w:rPr>
        <w:t>АДМИНИСТРАЦИЯ ЮРГАМЫШСКОГО МУНИЦИПАЛЬНОГО ОКРУГА</w:t>
      </w:r>
    </w:p>
    <w:p>
      <w:pPr>
        <w:pStyle w:val="Normal"/>
        <w:numPr>
          <w:ilvl w:val="0"/>
          <w:numId w:val="0"/>
        </w:numPr>
        <w:ind w:hanging="0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                                                  </w:t>
      </w:r>
      <w:r>
        <w:rPr>
          <w:rFonts w:cs="Liberation Serif" w:ascii="Liberation Serif" w:hAnsi="Liberation Serif"/>
          <w:sz w:val="24"/>
          <w:szCs w:val="24"/>
        </w:rPr>
        <w:t xml:space="preserve">КУРГАНСКОЙ ОБЛАСТИ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220" w:leader="none"/>
          <w:tab w:val="center" w:pos="4876" w:leader="none"/>
        </w:tabs>
        <w:ind w:firstLine="397"/>
        <w:jc w:val="left"/>
        <w:outlineLvl w:val="0"/>
        <w:rPr>
          <w:rFonts w:ascii="Liberation Serif" w:hAnsi="Liberation Serif" w:cs="Liberation Serif"/>
          <w:b/>
          <w:b/>
          <w:sz w:val="48"/>
          <w:szCs w:val="48"/>
        </w:rPr>
      </w:pPr>
      <w:r>
        <w:rPr>
          <w:rFonts w:cs="Liberation Serif" w:ascii="Liberation Serif" w:hAnsi="Liberation Serif"/>
          <w:b/>
          <w:sz w:val="48"/>
          <w:szCs w:val="48"/>
        </w:rPr>
        <w:tab/>
        <w:t xml:space="preserve"> ПОСТАНОВЛЕНИЕ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hanging="0"/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 xml:space="preserve">«27» </w:t>
      </w:r>
      <w:r>
        <w:rPr>
          <w:rFonts w:eastAsia="Times New Roman" w:cs="Liberation Serif" w:ascii="Liberation Serif" w:hAnsi="Liberation Serif"/>
          <w:sz w:val="24"/>
          <w:szCs w:val="24"/>
          <w:u w:val="single"/>
          <w:lang w:eastAsia="ru-RU"/>
        </w:rPr>
        <w:t>сентября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eastAsia="Times New Roman" w:cs="Liberation Serif" w:ascii="Liberation Serif" w:hAnsi="Liberation Serif"/>
          <w:sz w:val="24"/>
          <w:szCs w:val="24"/>
          <w:u w:val="single"/>
          <w:lang w:eastAsia="ru-RU"/>
        </w:rPr>
        <w:t>2024 года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 № 753</w:t>
      </w:r>
      <w:bookmarkStart w:id="0" w:name="_GoBack"/>
      <w:bookmarkEnd w:id="0"/>
    </w:p>
    <w:p>
      <w:pPr>
        <w:pStyle w:val="Normal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р.п. Юргамыш</w:t>
      </w:r>
    </w:p>
    <w:p>
      <w:pPr>
        <w:pStyle w:val="Normal"/>
        <w:ind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ind w:firstLine="720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eastAsia="Times New Roman" w:cs="Liberation Serif" w:ascii="Liberation Serif" w:hAnsi="Liberation Serif"/>
          <w:b/>
          <w:sz w:val="24"/>
          <w:szCs w:val="24"/>
          <w:lang w:eastAsia="ru-RU"/>
        </w:rPr>
        <w:t xml:space="preserve">Об утверждении перечня многоквартирных домов, собственники помещений в которых не выбрали вид капитального ремонта  или выбранный ими вид капитального ремонта не был реализован в установленный законодательством срок </w:t>
      </w:r>
    </w:p>
    <w:p>
      <w:pPr>
        <w:pStyle w:val="Normal"/>
        <w:ind w:firstLine="720"/>
        <w:jc w:val="center"/>
        <w:rPr>
          <w:rFonts w:ascii="Liberation Serif" w:hAnsi="Liberation Serif" w:cs="Liberation Serif"/>
          <w:b/>
          <w:b/>
          <w:sz w:val="24"/>
          <w:szCs w:val="24"/>
          <w:lang w:eastAsia="ru-RU"/>
        </w:rPr>
      </w:pPr>
      <w:r>
        <w:rPr>
          <w:rFonts w:cs="Liberation Serif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В соответствии с Федеральным законом от 06.10.2013 г. № 131 – ФЗ “Об общих принципах организации  местного самоуправления в Российской Федерации», ст. 170 Жилищного кодекса Российской Федерации, законом Курганской области  от 30.10.2013 г. № 63 «Об организации проведения капитального ремонта общего имущества в многоквартирных домах, расположенных на территории Курганской области», постановлением Правительства Курганской области от 24.02.2014 г. № 79 «Об утверждении региональной программы капитального ремонта общего имущества в многоквартирных домах, расположенных на территории Курганской области»,  руководствуясь Уставом Юргамышского муниципального округа Курганской области, Администрация Юргамышского муниципального округа Курганской области</w:t>
      </w:r>
    </w:p>
    <w:p>
      <w:pPr>
        <w:pStyle w:val="Normal"/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ПОСТАНОВЛЯЕТ:</w:t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    </w:t>
      </w:r>
      <w:r>
        <w:rPr>
          <w:rFonts w:cs="Liberation Serif" w:ascii="Liberation Serif" w:hAnsi="Liberation Serif"/>
          <w:sz w:val="24"/>
          <w:szCs w:val="24"/>
        </w:rPr>
        <w:t xml:space="preserve">1.  Утвердить перечень многоквартирных домов и вид капитального ремонта многоквартирных домов, собственники помещений в которых не выбрали вид капитального ремонта или выбранный ими вид капитального ремонта не был реализован в установленный законодательством срок согласно приложению 1 к настоящему постановлению.            </w:t>
      </w:r>
    </w:p>
    <w:p>
      <w:pPr>
        <w:pStyle w:val="Normal"/>
        <w:ind w:firstLine="567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</w:t>
      </w:r>
      <w:r>
        <w:rPr>
          <w:rFonts w:cs="Liberation Serif" w:ascii="Liberation Serif" w:hAnsi="Liberation Serif"/>
          <w:sz w:val="24"/>
          <w:szCs w:val="24"/>
        </w:rPr>
        <w:t>2. Опубликовать настоящее постановление в информационном бюллетене «Юргамышский вестник»  и разместить на сайте Администрации Юргамышского муниципального округа Курганской области.</w:t>
      </w:r>
    </w:p>
    <w:p>
      <w:pPr>
        <w:pStyle w:val="Normal"/>
        <w:ind w:hanging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            </w:t>
      </w:r>
      <w:r>
        <w:rPr>
          <w:rFonts w:cs="Liberation Serif" w:ascii="Liberation Serif" w:hAnsi="Liberation Serif"/>
          <w:sz w:val="24"/>
          <w:szCs w:val="24"/>
        </w:rPr>
        <w:t xml:space="preserve">3. Контроль за исполнением настоящего постановления возложить на Первого заместителя Главы Юргамышского муниципального округа Курганской области. </w:t>
      </w:r>
    </w:p>
    <w:p>
      <w:pPr>
        <w:pStyle w:val="Normal"/>
        <w:ind w:firstLine="709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ind w:firstLine="709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ind w:firstLine="709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ind w:firstLine="709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ind w:hanging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Глава Юргамышского муниципального округа</w:t>
      </w:r>
    </w:p>
    <w:p>
      <w:pPr>
        <w:pStyle w:val="Normal"/>
        <w:ind w:hanging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Курганской области                                                                                            А.Ю. Чесноков</w:t>
      </w:r>
    </w:p>
    <w:p>
      <w:pPr>
        <w:pStyle w:val="Normal"/>
        <w:ind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Веснин С.А.</w:t>
      </w:r>
    </w:p>
    <w:p>
      <w:pPr>
        <w:pStyle w:val="Normal"/>
        <w:tabs>
          <w:tab w:val="clear" w:pos="708"/>
          <w:tab w:val="left" w:pos="5595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8(35248) 9-10-47</w:t>
        <w:tab/>
      </w:r>
    </w:p>
    <w:p>
      <w:pPr>
        <w:pStyle w:val="Normal"/>
        <w:tabs>
          <w:tab w:val="clear" w:pos="708"/>
          <w:tab w:val="left" w:pos="5595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ind w:left="5387" w:hanging="0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Приложение 1</w:t>
      </w:r>
    </w:p>
    <w:p>
      <w:pPr>
        <w:pStyle w:val="Normal"/>
        <w:ind w:left="5387" w:hanging="0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к постановлению  Администрации Юргамышского муниципального округа Курганской области от «27» сентября </w:t>
      </w:r>
      <w:r>
        <w:rPr>
          <w:rFonts w:eastAsia="Times New Roman" w:cs="Liberation Serif" w:ascii="Liberation Serif" w:hAnsi="Liberation Serif"/>
          <w:sz w:val="24"/>
          <w:szCs w:val="24"/>
          <w:u w:val="single"/>
          <w:lang w:eastAsia="ru-RU"/>
        </w:rPr>
        <w:t>2024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 г </w:t>
      </w:r>
      <w:r>
        <w:rPr>
          <w:rFonts w:eastAsia="Times New Roman" w:cs="Liberation Serif" w:ascii="Liberation Serif" w:hAnsi="Liberation Serif"/>
          <w:sz w:val="24"/>
          <w:szCs w:val="24"/>
          <w:u w:val="single"/>
          <w:lang w:eastAsia="ru-RU"/>
        </w:rPr>
        <w:t>№ 753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     «Об утверждении  перечня многоквартирных домов, собственники помещений в которых не выбрали вид капитального ремонта или выбранный ими вид не был реализован в установленный законодательством срок»              </w:t>
      </w:r>
    </w:p>
    <w:p>
      <w:pPr>
        <w:pStyle w:val="Normal"/>
        <w:ind w:left="5387" w:hanging="0"/>
        <w:jc w:val="left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eastAsia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tabs>
          <w:tab w:val="clear" w:pos="708"/>
          <w:tab w:val="left" w:pos="5430" w:leader="none"/>
        </w:tabs>
        <w:ind w:left="5387" w:firstLine="1276"/>
        <w:rPr/>
      </w:pPr>
      <w:r>
        <w:rPr/>
        <w:t xml:space="preserve">                      </w:t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  <w:t>Перечень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eastAsia="Times New Roman" w:cs="Liberation Serif" w:ascii="Liberation Serif" w:hAnsi="Liberation Serif"/>
          <w:b/>
          <w:sz w:val="24"/>
          <w:szCs w:val="24"/>
          <w:lang w:eastAsia="ru-RU"/>
        </w:rPr>
        <w:t>многоквартирных домов, собственники помещений в которых не выбрали вид капитального ремонта  или выбранный ими вид капитального ремонта не был реализован в установленный законодательством срок</w:t>
      </w:r>
      <w:r>
        <w:rPr>
          <w:rFonts w:cs="Liberation Serif" w:ascii="Liberation Serif" w:hAnsi="Liberation Serif"/>
          <w:b/>
          <w:sz w:val="24"/>
          <w:szCs w:val="24"/>
        </w:rPr>
        <w:t xml:space="preserve"> 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 w:val="24"/>
          <w:szCs w:val="24"/>
        </w:rPr>
      </w:r>
    </w:p>
    <w:tbl>
      <w:tblPr>
        <w:tblW w:w="1524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321"/>
        <w:gridCol w:w="5919"/>
      </w:tblGrid>
      <w:tr>
        <w:trPr/>
        <w:tc>
          <w:tcPr>
            <w:tcW w:w="932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9321" w:type="dxa"/>
            <w:tcBorders/>
          </w:tcPr>
          <w:p>
            <w:pPr>
              <w:pStyle w:val="Normal"/>
              <w:widowControl w:val="false"/>
              <w:ind w:left="426" w:right="494" w:hanging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9321" w:type="dxa"/>
            <w:tcBorders>
              <w:right w:val="single" w:sz="4" w:space="0" w:color="000000"/>
            </w:tcBorders>
          </w:tcPr>
          <w:tbl>
            <w:tblPr>
              <w:tblStyle w:val="a4"/>
              <w:tblW w:w="920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104"/>
              <w:gridCol w:w="3568"/>
              <w:gridCol w:w="4537"/>
            </w:tblGrid>
            <w:tr>
              <w:trPr>
                <w:trHeight w:val="583" w:hRule="atLeast"/>
              </w:trPr>
              <w:tc>
                <w:tcPr>
                  <w:tcW w:w="1104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№ </w:t>
                  </w: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п\п</w:t>
                  </w:r>
                </w:p>
              </w:tc>
              <w:tc>
                <w:tcPr>
                  <w:tcW w:w="3568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 xml:space="preserve">         </w:t>
                  </w: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Адрес МКД</w:t>
                  </w:r>
                </w:p>
              </w:tc>
              <w:tc>
                <w:tcPr>
                  <w:tcW w:w="453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Вид работ согласно предложения регионального оператора</w:t>
                  </w:r>
                </w:p>
              </w:tc>
            </w:tr>
            <w:tr>
              <w:trPr/>
              <w:tc>
                <w:tcPr>
                  <w:tcW w:w="1104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1</w:t>
                  </w:r>
                </w:p>
              </w:tc>
              <w:tc>
                <w:tcPr>
                  <w:tcW w:w="3568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р.п. Юргамыш, ул. Блюхера, 1</w:t>
                  </w:r>
                </w:p>
              </w:tc>
              <w:tc>
                <w:tcPr>
                  <w:tcW w:w="453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Ремонт крыши</w:t>
                  </w:r>
                </w:p>
              </w:tc>
            </w:tr>
            <w:tr>
              <w:trPr/>
              <w:tc>
                <w:tcPr>
                  <w:tcW w:w="1104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2</w:t>
                  </w:r>
                </w:p>
              </w:tc>
              <w:tc>
                <w:tcPr>
                  <w:tcW w:w="3568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рп. Юргамыш, ул. Королёва, 1</w:t>
                  </w:r>
                </w:p>
              </w:tc>
              <w:tc>
                <w:tcPr>
                  <w:tcW w:w="453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Ремонт крыши</w:t>
                  </w:r>
                </w:p>
              </w:tc>
            </w:tr>
            <w:tr>
              <w:trPr/>
              <w:tc>
                <w:tcPr>
                  <w:tcW w:w="1104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3</w:t>
                  </w:r>
                </w:p>
              </w:tc>
              <w:tc>
                <w:tcPr>
                  <w:tcW w:w="3568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рп. Юргамыш, ул. Строителей, 3</w:t>
                  </w:r>
                </w:p>
              </w:tc>
              <w:tc>
                <w:tcPr>
                  <w:tcW w:w="453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Ремонт крыши</w:t>
                  </w:r>
                </w:p>
              </w:tc>
            </w:tr>
            <w:tr>
              <w:trPr/>
              <w:tc>
                <w:tcPr>
                  <w:tcW w:w="1104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4</w:t>
                  </w:r>
                </w:p>
              </w:tc>
              <w:tc>
                <w:tcPr>
                  <w:tcW w:w="3568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с. Горохово, ул. Школьная, 2</w:t>
                  </w:r>
                </w:p>
              </w:tc>
              <w:tc>
                <w:tcPr>
                  <w:tcW w:w="453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ind w:hanging="0"/>
                    <w:jc w:val="both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rPr>
                      <w:rFonts w:eastAsia="Calibri" w:cs="Liberation Serif" w:ascii="Liberation Serif" w:hAnsi="Liberation Serif"/>
                      <w:kern w:val="0"/>
                      <w:sz w:val="24"/>
                      <w:szCs w:val="24"/>
                      <w:lang w:val="ru-RU" w:eastAsia="en-US" w:bidi="ar-SA"/>
                    </w:rPr>
                    <w:t>Ремонт крыши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932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932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/>
          </w:tcPr>
          <w:p>
            <w:pPr>
              <w:pStyle w:val="Normal"/>
              <w:widowControl w:val="false"/>
              <w:ind w:left="4486" w:firstLine="39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932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932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  <w:tr>
        <w:trPr/>
        <w:tc>
          <w:tcPr>
            <w:tcW w:w="932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  <w:tr>
        <w:trPr>
          <w:trHeight w:val="724" w:hRule="exact"/>
        </w:trPr>
        <w:tc>
          <w:tcPr>
            <w:tcW w:w="932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  <w:tr>
        <w:trPr>
          <w:trHeight w:val="902" w:hRule="atLeast"/>
        </w:trPr>
        <w:tc>
          <w:tcPr>
            <w:tcW w:w="932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  <w:tr>
        <w:trPr>
          <w:trHeight w:val="902" w:hRule="atLeast"/>
        </w:trPr>
        <w:tc>
          <w:tcPr>
            <w:tcW w:w="9321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919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831ca"/>
    <w:pPr>
      <w:widowControl/>
      <w:bidi w:val="0"/>
      <w:spacing w:before="0" w:after="0"/>
      <w:ind w:firstLine="39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next w:val="Normal"/>
    <w:link w:val="21"/>
    <w:qFormat/>
    <w:rsid w:val="00403683"/>
    <w:pPr>
      <w:keepNext w:val="true"/>
      <w:suppressAutoHyphens w:val="true"/>
      <w:spacing w:before="240" w:after="60"/>
      <w:ind w:hanging="0"/>
      <w:jc w:val="left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Normal"/>
    <w:next w:val="Normal"/>
    <w:link w:val="41"/>
    <w:qFormat/>
    <w:rsid w:val="00403683"/>
    <w:pPr>
      <w:keepNext w:val="true"/>
      <w:suppressAutoHyphens w:val="true"/>
      <w:spacing w:before="240" w:after="60"/>
      <w:ind w:hanging="0"/>
      <w:jc w:val="left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Hyperlink"/>
    <w:uiPriority w:val="99"/>
    <w:rsid w:val="00695070"/>
    <w:rPr>
      <w:rFonts w:cs="Times New Roman"/>
      <w:color w:val="0000FF"/>
      <w:u w:val="single"/>
    </w:rPr>
  </w:style>
  <w:style w:type="character" w:styleId="21" w:customStyle="1">
    <w:name w:val="Заголовок 2 Знак"/>
    <w:basedOn w:val="DefaultParagraphFont"/>
    <w:qFormat/>
    <w:rsid w:val="00403683"/>
    <w:rPr>
      <w:rFonts w:ascii="Arial" w:hAnsi="Arial" w:eastAsia="Times New Roman" w:cs="Arial"/>
      <w:b/>
      <w:bCs/>
      <w:i/>
      <w:iCs/>
      <w:sz w:val="28"/>
      <w:szCs w:val="28"/>
      <w:lang w:eastAsia="ar-SA"/>
    </w:rPr>
  </w:style>
  <w:style w:type="character" w:styleId="41" w:customStyle="1">
    <w:name w:val="Заголовок 4 Знак"/>
    <w:basedOn w:val="DefaultParagraphFont"/>
    <w:qFormat/>
    <w:rsid w:val="00403683"/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character" w:styleId="Appleconvertedspace" w:customStyle="1">
    <w:name w:val="apple-converted-space"/>
    <w:basedOn w:val="DefaultParagraphFont"/>
    <w:qFormat/>
    <w:rsid w:val="00403683"/>
    <w:rPr/>
  </w:style>
  <w:style w:type="character" w:styleId="Style13" w:customStyle="1">
    <w:name w:val="Текст выноски Знак"/>
    <w:basedOn w:val="DefaultParagraphFont"/>
    <w:link w:val="BalloonText"/>
    <w:qFormat/>
    <w:rsid w:val="00403683"/>
    <w:rPr>
      <w:rFonts w:ascii="Tahoma" w:hAnsi="Tahoma" w:eastAsia="Times New Roman" w:cs="Tahoma"/>
      <w:sz w:val="16"/>
      <w:szCs w:val="16"/>
      <w:lang w:eastAsia="ar-SA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Western" w:customStyle="1">
    <w:name w:val="western"/>
    <w:basedOn w:val="Normal"/>
    <w:qFormat/>
    <w:rsid w:val="00f22b41"/>
    <w:pPr>
      <w:spacing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qFormat/>
    <w:rsid w:val="00f22b41"/>
    <w:pPr>
      <w:spacing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Normal" w:customStyle="1">
    <w:name w:val="ConsPlusNormal"/>
    <w:qFormat/>
    <w:rsid w:val="002816f9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695070"/>
    <w:pPr>
      <w:spacing w:before="0" w:after="0"/>
      <w:ind w:left="720" w:firstLine="397"/>
      <w:contextualSpacing/>
    </w:pPr>
    <w:rPr/>
  </w:style>
  <w:style w:type="paragraph" w:styleId="Formattexttopleveltext" w:customStyle="1">
    <w:name w:val="formattext topleveltext"/>
    <w:basedOn w:val="Normal"/>
    <w:qFormat/>
    <w:rsid w:val="00403683"/>
    <w:pPr>
      <w:spacing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" w:customStyle="1">
    <w:name w:val="Абзац списка1"/>
    <w:basedOn w:val="Normal"/>
    <w:qFormat/>
    <w:rsid w:val="00403683"/>
    <w:pPr>
      <w:spacing w:lineRule="auto" w:line="276" w:before="0" w:after="200"/>
      <w:ind w:left="720" w:hanging="0"/>
      <w:contextualSpacing/>
      <w:jc w:val="left"/>
    </w:pPr>
    <w:rPr>
      <w:rFonts w:ascii="Calibri" w:hAnsi="Calibri" w:eastAsia="Times New Roman" w:cs="Times New Roman"/>
    </w:rPr>
  </w:style>
  <w:style w:type="paragraph" w:styleId="Headertexttopleveltextcentertext" w:customStyle="1">
    <w:name w:val="headertext topleveltext centertext"/>
    <w:basedOn w:val="Normal"/>
    <w:qFormat/>
    <w:rsid w:val="00403683"/>
    <w:pPr>
      <w:spacing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rsid w:val="00403683"/>
    <w:pPr>
      <w:spacing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3"/>
    <w:qFormat/>
    <w:rsid w:val="00403683"/>
    <w:pPr>
      <w:suppressAutoHyphens w:val="true"/>
      <w:ind w:hanging="0"/>
      <w:jc w:val="left"/>
    </w:pPr>
    <w:rPr>
      <w:rFonts w:ascii="Tahoma" w:hAnsi="Tahoma" w:eastAsia="Times New Roman" w:cs="Tahoma"/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2f6d9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CBBE8-15C3-491D-BC95-B62BC737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1888</TotalTime>
  <Application>LibreOffice/7.4.0.3$Windows_X86_64 LibreOffice_project/f85e47c08ddd19c015c0114a68350214f7066f5a</Application>
  <AppVersion>15.0000</AppVersion>
  <Pages>4</Pages>
  <Words>325</Words>
  <Characters>2292</Characters>
  <CharactersWithSpaces>2838</CharactersWithSpaces>
  <Paragraphs>36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2017-03-10T04:17:00Z</dcterms:created>
  <dc:creator>Admin</dc:creator>
  <dc:description/>
  <dc:language>ru-RU</dc:language>
  <cp:lastModifiedBy>0</cp:lastModifiedBy>
  <cp:lastPrinted>2024-09-27T08:22:00Z</cp:lastPrinted>
  <dcterms:modified xsi:type="dcterms:W3CDTF">2024-10-01T10:07:00Z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