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Western"/>
        <w:spacing w:lineRule="auto" w:line="240" w:beforeAutospacing="0" w:before="0" w:after="0"/>
        <w:jc w:val="center"/>
        <w:rPr>
          <w:rFonts w:ascii="Liberation Serif" w:hAnsi="Liberation Serif" w:cs="Liberation Serif"/>
        </w:rPr>
      </w:pPr>
      <w:r>
        <w:rPr/>
        <w:drawing>
          <wp:inline distT="0" distB="0" distL="0" distR="0">
            <wp:extent cx="561975" cy="77152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Western"/>
        <w:spacing w:lineRule="auto" w:line="240" w:beforeAutospacing="0" w:before="0" w:after="0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ГЛАВА ЮРГАМЫШСКОГО МУНИЦИПАЛЬНОГО ОКРУГА</w:t>
      </w:r>
    </w:p>
    <w:p>
      <w:pPr>
        <w:pStyle w:val="Western"/>
        <w:spacing w:lineRule="auto" w:line="240" w:beforeAutospacing="0" w:before="0" w:after="0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КУРГАНСКОЙ ОБЛАСТИ</w:t>
      </w:r>
    </w:p>
    <w:p>
      <w:pPr>
        <w:pStyle w:val="Western"/>
        <w:spacing w:lineRule="auto" w:line="240" w:beforeAutospacing="0" w:before="0" w:after="0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Western"/>
        <w:spacing w:lineRule="auto" w:line="240" w:beforeAutospacing="0" w:before="0" w:after="0"/>
        <w:jc w:val="center"/>
        <w:rPr>
          <w:sz w:val="44"/>
          <w:szCs w:val="44"/>
        </w:rPr>
      </w:pPr>
      <w:r>
        <w:rPr>
          <w:rFonts w:cs="Liberation Serif" w:ascii="Liberation Serif" w:hAnsi="Liberation Serif"/>
          <w:b/>
          <w:bCs/>
          <w:sz w:val="44"/>
          <w:szCs w:val="44"/>
        </w:rPr>
        <w:t>ПОСТАНОВЛЕНИЕ</w:t>
      </w:r>
    </w:p>
    <w:p>
      <w:pPr>
        <w:pStyle w:val="NormalWeb"/>
        <w:shd w:val="clear" w:color="auto" w:fill="FFFFFF"/>
        <w:spacing w:lineRule="auto" w:line="240" w:beforeAutospacing="0" w:before="0" w:after="0"/>
        <w:ind w:left="23" w:hanging="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Web"/>
        <w:shd w:val="clear" w:color="auto" w:fill="FFFFFF"/>
        <w:spacing w:lineRule="auto" w:line="240" w:beforeAutospacing="0" w:before="0" w:after="0"/>
        <w:ind w:left="23" w:hanging="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Web"/>
        <w:shd w:val="clear" w:color="auto" w:fill="FFFFFF"/>
        <w:spacing w:lineRule="auto" w:line="240" w:beforeAutospacing="0" w:before="0" w:after="0"/>
        <w:ind w:left="23" w:hanging="0"/>
        <w:rPr/>
      </w:pPr>
      <w:r>
        <w:rPr>
          <w:rFonts w:cs="Liberation Serif" w:ascii="Liberation Serif" w:hAnsi="Liberation Serif"/>
        </w:rPr>
        <w:t xml:space="preserve">От «2» </w:t>
      </w:r>
      <w:r>
        <w:rPr>
          <w:rFonts w:cs="Liberation Serif" w:ascii="Liberation Serif" w:hAnsi="Liberation Serif"/>
          <w:u w:val="single"/>
        </w:rPr>
        <w:t>октября_</w:t>
      </w:r>
      <w:r>
        <w:rPr>
          <w:rFonts w:cs="Liberation Serif" w:ascii="Liberation Serif" w:hAnsi="Liberation Serif"/>
        </w:rPr>
        <w:t xml:space="preserve">  2024 год № </w:t>
      </w:r>
      <w:bookmarkStart w:id="0" w:name="_GoBack"/>
      <w:r>
        <w:rPr>
          <w:rFonts w:cs="Liberation Serif" w:ascii="Liberation Serif" w:hAnsi="Liberation Serif"/>
          <w:u w:val="single"/>
        </w:rPr>
        <w:t>3</w:t>
      </w:r>
      <w:bookmarkEnd w:id="0"/>
    </w:p>
    <w:p>
      <w:pPr>
        <w:pStyle w:val="NormalWeb"/>
        <w:shd w:val="clear" w:color="auto" w:fill="FFFFFF"/>
        <w:spacing w:lineRule="auto" w:line="240" w:beforeAutospacing="0" w:before="0" w:after="0"/>
        <w:ind w:left="23" w:hanging="0"/>
        <w:rPr/>
      </w:pPr>
      <w:r>
        <w:rPr>
          <w:rFonts w:cs="Liberation Serif" w:ascii="Liberation Serif" w:hAnsi="Liberation Serif"/>
        </w:rPr>
        <w:t>р.п. Юргамыш</w:t>
      </w:r>
    </w:p>
    <w:p>
      <w:pPr>
        <w:pStyle w:val="NormalWeb"/>
        <w:shd w:val="clear" w:color="auto" w:fill="FFFFFF"/>
        <w:spacing w:lineRule="auto" w:line="240" w:beforeAutospacing="0" w:before="0" w:after="0"/>
        <w:ind w:right="62" w:hanging="0"/>
        <w:rPr/>
      </w:pPr>
      <w:r>
        <w:rPr/>
      </w:r>
    </w:p>
    <w:p>
      <w:pPr>
        <w:pStyle w:val="NormalWeb"/>
        <w:shd w:val="clear" w:color="auto" w:fill="FFFFFF"/>
        <w:spacing w:lineRule="auto" w:line="240" w:beforeAutospacing="0" w:before="0" w:after="0"/>
        <w:ind w:right="62" w:hanging="0"/>
        <w:rPr/>
      </w:pPr>
      <w:r>
        <w:rPr/>
      </w:r>
    </w:p>
    <w:p>
      <w:pPr>
        <w:pStyle w:val="Western"/>
        <w:shd w:val="clear" w:color="auto" w:fill="FFFFFF"/>
        <w:spacing w:lineRule="auto" w:line="240" w:beforeAutospacing="0" w:before="0" w:after="0"/>
        <w:ind w:firstLine="709"/>
        <w:jc w:val="center"/>
        <w:rPr>
          <w:b/>
          <w:b/>
        </w:rPr>
      </w:pPr>
      <w:r>
        <w:rPr>
          <w:rFonts w:cs="Liberation Serif" w:ascii="Liberation Serif" w:hAnsi="Liberation Serif"/>
          <w:b/>
          <w:shd w:fill="FFFFFF" w:val="clear"/>
        </w:rPr>
        <w:t xml:space="preserve">О </w:t>
      </w:r>
      <w:r>
        <w:rPr>
          <w:rFonts w:cs="Liberation Serif" w:ascii="Liberation Serif" w:hAnsi="Liberation Serif"/>
          <w:b/>
        </w:rPr>
        <w:t>назначении публичных слушаний по предоставлению разрешения на условно  разрешенный вид использования земельного участка</w:t>
      </w:r>
    </w:p>
    <w:p>
      <w:pPr>
        <w:pStyle w:val="Western"/>
        <w:spacing w:lineRule="auto" w:line="240" w:beforeAutospacing="0" w:before="0" w:after="0"/>
        <w:ind w:right="62" w:hanging="0"/>
        <w:rPr/>
      </w:pPr>
      <w:r>
        <w:rPr/>
      </w:r>
    </w:p>
    <w:p>
      <w:pPr>
        <w:pStyle w:val="Western"/>
        <w:spacing w:lineRule="auto" w:line="240" w:beforeAutospacing="0" w:before="0" w:after="0"/>
        <w:ind w:right="62" w:hanging="0"/>
        <w:rPr/>
      </w:pPr>
      <w:r>
        <w:rPr/>
      </w:r>
    </w:p>
    <w:p>
      <w:pPr>
        <w:pStyle w:val="Western"/>
        <w:spacing w:lineRule="auto" w:line="240" w:beforeAutospacing="0" w:before="0" w:after="0"/>
        <w:ind w:right="23" w:firstLine="567"/>
        <w:jc w:val="both"/>
        <w:rPr/>
      </w:pPr>
      <w:r>
        <w:rPr>
          <w:rFonts w:cs="Liberation Serif" w:ascii="Liberation Serif" w:hAnsi="Liberation Serif"/>
        </w:rPr>
        <w:t>В целях соблюдения прав граждан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ст. 31, 33, 39 Градостроительного кодекса Российской Федерации, Уставом Юргамышского муниципального округа Курганской области, Положением об общественных обсуждениях и о публичных слушаниях по вопросам градостроительной деятельности на территории Юргамышского муниципального округа Курганской области, утвержденным Решением Думы Юргамышского муниципального округа Курганской области от 21 декабря 2022 г. № 168,  ПОСТАНОВЛЯЮ</w:t>
      </w:r>
      <w:r>
        <w:rPr>
          <w:rFonts w:cs="Liberation Serif" w:ascii="Liberation Serif" w:hAnsi="Liberation Serif"/>
          <w:b/>
          <w:bCs/>
        </w:rPr>
        <w:t>:</w:t>
      </w:r>
    </w:p>
    <w:p>
      <w:pPr>
        <w:pStyle w:val="NormalWeb"/>
        <w:spacing w:lineRule="auto" w:line="240" w:beforeAutospacing="0"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1.  Провести публичные слушания 31 октября 2024 года в 14:00 часов второй этаж Администрации Юргамышского муниципального округа Курганской области, по вопросу:</w:t>
      </w:r>
    </w:p>
    <w:p>
      <w:pPr>
        <w:pStyle w:val="21"/>
        <w:keepNext w:val="true"/>
        <w:keepLines/>
        <w:shd w:val="clear" w:color="auto" w:fill="auto"/>
        <w:spacing w:lineRule="exact" w:line="266"/>
        <w:ind w:firstLine="720"/>
        <w:jc w:val="both"/>
        <w:rPr>
          <w:rFonts w:ascii="Liberation Serif" w:hAnsi="Liberation Serif" w:cs="Liberation Serif"/>
          <w:b w:val="false"/>
          <w:b w:val="false"/>
          <w:sz w:val="24"/>
          <w:szCs w:val="24"/>
        </w:rPr>
      </w:pPr>
      <w:r>
        <w:rPr>
          <w:rFonts w:cs="Liberation Serif" w:ascii="Liberation Serif" w:hAnsi="Liberation Serif"/>
        </w:rPr>
        <w:t xml:space="preserve">- </w:t>
      </w:r>
      <w:r>
        <w:rPr>
          <w:rFonts w:cs="Liberation Serif" w:ascii="Liberation Serif" w:hAnsi="Liberation Serif"/>
          <w:b w:val="false"/>
          <w:sz w:val="24"/>
          <w:szCs w:val="24"/>
        </w:rPr>
        <w:t xml:space="preserve">предоставления разрешения на условно разрешенный вид использования земельного участка  в зоне </w:t>
      </w:r>
      <w:r>
        <w:rPr>
          <w:rFonts w:cs="Liberation Serif" w:ascii="Liberation Serif" w:hAnsi="Liberation Serif"/>
          <w:b w:val="false"/>
          <w:sz w:val="24"/>
          <w:szCs w:val="24"/>
        </w:rPr>
        <w:t xml:space="preserve">существующей индивидуальной и малоэтажной многоквартирной застройки </w:t>
      </w:r>
      <w:bookmarkStart w:id="1" w:name="bookmark8"/>
      <w:r>
        <w:rPr>
          <w:rFonts w:cs="Liberation Serif" w:ascii="Liberation Serif" w:hAnsi="Liberation Serif"/>
          <w:b w:val="false"/>
          <w:sz w:val="24"/>
          <w:szCs w:val="24"/>
        </w:rPr>
        <w:t xml:space="preserve"> (Ж-1) </w:t>
      </w:r>
      <w:bookmarkEnd w:id="1"/>
      <w:r>
        <w:rPr>
          <w:rFonts w:cs="Liberation Serif" w:ascii="Liberation Serif" w:hAnsi="Liberation Serif"/>
          <w:b w:val="false"/>
          <w:sz w:val="24"/>
          <w:szCs w:val="24"/>
        </w:rPr>
        <w:t xml:space="preserve"> Общественное управление,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b w:val="false"/>
          <w:sz w:val="24"/>
          <w:szCs w:val="24"/>
        </w:rPr>
        <w:t>код по классификатору (3.8), общей площадью 442 кв.м.,  расположенного по адресу: Курганская область, Юргамышский район, с. Кипель, ул. Советская, д. 57.</w:t>
      </w:r>
    </w:p>
    <w:p>
      <w:pPr>
        <w:pStyle w:val="NormalWeb"/>
        <w:spacing w:lineRule="auto" w:line="240" w:beforeAutospacing="0"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2. Создать рабочую группу по подготовке и проведению публичных слушаний (далее - рабочая группа) в следующем составе:</w:t>
      </w:r>
    </w:p>
    <w:p>
      <w:pPr>
        <w:pStyle w:val="NoSpacing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</w:rPr>
        <w:t>Хохлова Е.П.</w:t>
        <w:tab/>
        <w:t xml:space="preserve">            - исполняющий обязанности Первого заместителя Главы Юргамышского муниципального округа Курганской области  - руководитель финансового отдела;</w:t>
      </w:r>
    </w:p>
    <w:p>
      <w:pPr>
        <w:pStyle w:val="NoSpacing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</w:rPr>
        <w:t>Фадюшина О.Л. – исполняющий обязанности Заместителя Главы Юргамышского муниципального округа Курганской области - руководителя отдела экономики;</w:t>
      </w:r>
    </w:p>
    <w:p>
      <w:pPr>
        <w:pStyle w:val="NoSpacing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</w:rPr>
        <w:t>Горшкова С.В.</w:t>
        <w:tab/>
        <w:t xml:space="preserve">  -  руководитель отдела правового обеспечения, кадров и противодействия коррупции Администрации Юргамышского муниципального округа Курганской области;</w:t>
      </w:r>
    </w:p>
    <w:p>
      <w:pPr>
        <w:pStyle w:val="NoSpacing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</w:rPr>
        <w:t>Дёмина Т.А.</w:t>
        <w:tab/>
        <w:t xml:space="preserve">  -  заместитель руководителя отдела по строительству, ЖКХ и транспорту Администрации Юргамышского муниципального округа Курганской области;</w:t>
      </w:r>
    </w:p>
    <w:p>
      <w:pPr>
        <w:pStyle w:val="NoSpacing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</w:rPr>
        <w:t>Ковалёва В.В. – главный специалист сектора земельных отношений Администрации Юргамышского муниципального округа Курганской области;</w:t>
      </w:r>
    </w:p>
    <w:p>
      <w:pPr>
        <w:pStyle w:val="NoSpacing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cs="Liberation Serif" w:ascii="Liberation Serif" w:hAnsi="Liberation Serif"/>
          <w:color w:val="000000"/>
        </w:rPr>
        <w:t>Ахмедзарова А.М. – главный специалист  отдела по строительству, ЖКХ и транспорту Администрации Юргамышского муниципального округа Курганской области.</w:t>
      </w:r>
    </w:p>
    <w:p>
      <w:pPr>
        <w:pStyle w:val="NormalWeb"/>
        <w:spacing w:lineRule="auto" w:line="240" w:beforeAutospacing="0"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3. Определить срок подачи предложений и рекомендаций заинтересованными лицами по обсуждаемому вопросу в срок до 30 октября 2024 года в каб. 45 Администрации Юргамышского муниципального округа Курганской области, тел.: 8352489-10-47.</w:t>
      </w:r>
    </w:p>
    <w:p>
      <w:pPr>
        <w:pStyle w:val="NormalWeb"/>
        <w:spacing w:lineRule="auto" w:line="240" w:beforeAutospacing="0"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4. 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>
      <w:pPr>
        <w:pStyle w:val="NormalWeb"/>
        <w:spacing w:lineRule="auto" w:line="240" w:beforeAutospacing="0" w:before="0" w:after="0"/>
        <w:ind w:firstLine="709"/>
        <w:jc w:val="both"/>
        <w:rPr/>
      </w:pPr>
      <w:r>
        <w:rPr>
          <w:rFonts w:cs="Liberation Serif" w:ascii="Liberation Serif" w:hAnsi="Liberation Serif"/>
        </w:rPr>
        <w:t>5. Контроль за исполнением настоящего  постановления возложить на Первого заместителя Главы Юргамышского муниципального округа Курганской области.</w:t>
      </w:r>
    </w:p>
    <w:p>
      <w:pPr>
        <w:pStyle w:val="Western"/>
        <w:spacing w:lineRule="auto" w:line="240" w:beforeAutospacing="0" w:before="0" w:after="0"/>
        <w:ind w:right="23" w:firstLine="567"/>
        <w:rPr/>
      </w:pPr>
      <w:r>
        <w:rPr/>
      </w:r>
    </w:p>
    <w:p>
      <w:pPr>
        <w:pStyle w:val="NormalWeb"/>
        <w:shd w:val="clear" w:color="auto" w:fill="FFFFFF"/>
        <w:spacing w:lineRule="auto" w:line="240" w:beforeAutospacing="0" w:before="0" w:after="0"/>
        <w:rPr>
          <w:rFonts w:ascii="Liberation Serif" w:hAnsi="Liberation Serif" w:cs="Liberation Serif"/>
          <w:shd w:fill="FFFFFF" w:val="clear"/>
        </w:rPr>
      </w:pPr>
      <w:r>
        <w:rPr>
          <w:rFonts w:cs="Liberation Serif" w:ascii="Liberation Serif" w:hAnsi="Liberation Serif"/>
          <w:shd w:fill="FFFFFF" w:val="clear"/>
        </w:rPr>
      </w:r>
    </w:p>
    <w:p>
      <w:pPr>
        <w:pStyle w:val="NormalWeb"/>
        <w:shd w:val="clear" w:color="auto" w:fill="FFFFFF"/>
        <w:spacing w:lineRule="auto" w:line="240" w:beforeAutospacing="0" w:before="0" w:after="0"/>
        <w:rPr>
          <w:rFonts w:ascii="Liberation Serif" w:hAnsi="Liberation Serif" w:cs="Liberation Serif"/>
          <w:shd w:fill="FFFFFF" w:val="clear"/>
        </w:rPr>
      </w:pPr>
      <w:r>
        <w:rPr>
          <w:rFonts w:cs="Liberation Serif" w:ascii="Liberation Serif" w:hAnsi="Liberation Serif"/>
          <w:shd w:fill="FFFFFF" w:val="clear"/>
        </w:rPr>
      </w:r>
    </w:p>
    <w:p>
      <w:pPr>
        <w:pStyle w:val="NormalWeb"/>
        <w:shd w:val="clear" w:color="auto" w:fill="FFFFFF"/>
        <w:spacing w:lineRule="auto" w:line="240" w:beforeAutospacing="0" w:before="0" w:after="0"/>
        <w:rPr>
          <w:rFonts w:ascii="Liberation Serif" w:hAnsi="Liberation Serif" w:cs="Liberation Serif"/>
          <w:shd w:fill="FFFFFF" w:val="clear"/>
        </w:rPr>
      </w:pPr>
      <w:r>
        <w:rPr>
          <w:rFonts w:cs="Liberation Serif" w:ascii="Liberation Serif" w:hAnsi="Liberation Serif"/>
          <w:shd w:fill="FFFFFF" w:val="clear"/>
        </w:rPr>
        <w:t xml:space="preserve">Глава Юргамышского муниципального округа </w:t>
      </w:r>
    </w:p>
    <w:p>
      <w:pPr>
        <w:pStyle w:val="NormalWeb"/>
        <w:shd w:val="clear" w:color="auto" w:fill="FFFFFF"/>
        <w:spacing w:lineRule="auto" w:line="240" w:beforeAutospacing="0" w:before="0" w:after="0"/>
        <w:rPr/>
      </w:pPr>
      <w:r>
        <w:rPr>
          <w:rFonts w:cs="Liberation Serif" w:ascii="Liberation Serif" w:hAnsi="Liberation Serif"/>
          <w:shd w:fill="FFFFFF" w:val="clear"/>
        </w:rPr>
        <w:t>Курганской области                                                                                               А.Ю. Чесноков</w:t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Ахмедзарова А.М.</w:t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8352489-10-47</w:t>
      </w:r>
    </w:p>
    <w:sectPr>
      <w:type w:val="nextPage"/>
      <w:pgSz w:w="11906" w:h="16838"/>
      <w:pgMar w:left="1701" w:right="850" w:gutter="0" w:header="0" w:top="993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533b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22f52"/>
    <w:rPr>
      <w:rFonts w:ascii="Segoe UI" w:hAnsi="Segoe UI" w:cs="Segoe UI"/>
      <w:sz w:val="18"/>
      <w:szCs w:val="18"/>
    </w:rPr>
  </w:style>
  <w:style w:type="character" w:styleId="2" w:customStyle="1">
    <w:name w:val="Заголовок №2_"/>
    <w:basedOn w:val="DefaultParagraphFont"/>
    <w:link w:val="21"/>
    <w:qFormat/>
    <w:rsid w:val="00782bd0"/>
    <w:rPr>
      <w:rFonts w:ascii="Times New Roman" w:hAnsi="Times New Roman" w:eastAsia="Times New Roman" w:cs="Times New Roman"/>
      <w:b/>
      <w:bCs/>
      <w:shd w:fill="FFFFFF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NormalWeb">
    <w:name w:val="Normal (Web)"/>
    <w:basedOn w:val="Normal"/>
    <w:uiPriority w:val="99"/>
    <w:unhideWhenUsed/>
    <w:qFormat/>
    <w:rsid w:val="00fe09bd"/>
    <w:pPr>
      <w:spacing w:beforeAutospacing="1" w:after="142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Western" w:customStyle="1">
    <w:name w:val="western"/>
    <w:basedOn w:val="Normal"/>
    <w:qFormat/>
    <w:rsid w:val="00fe09bd"/>
    <w:pPr>
      <w:spacing w:beforeAutospacing="1" w:after="142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22f5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21" w:customStyle="1">
    <w:name w:val="Заголовок №2"/>
    <w:basedOn w:val="Normal"/>
    <w:link w:val="2"/>
    <w:qFormat/>
    <w:rsid w:val="00782bd0"/>
    <w:pPr>
      <w:widowControl w:val="false"/>
      <w:shd w:val="clear" w:color="auto" w:fill="FFFFFF"/>
      <w:spacing w:lineRule="exact" w:line="326" w:before="0" w:after="0"/>
      <w:ind w:hanging="620"/>
      <w:jc w:val="center"/>
      <w:outlineLvl w:val="1"/>
    </w:pPr>
    <w:rPr>
      <w:rFonts w:ascii="Times New Roman" w:hAnsi="Times New Roman" w:eastAsia="Times New Roman" w:cs="Times New Roman"/>
      <w:b/>
      <w:bCs/>
    </w:rPr>
  </w:style>
  <w:style w:type="paragraph" w:styleId="NoSpacing">
    <w:name w:val="No Spacing"/>
    <w:uiPriority w:val="1"/>
    <w:qFormat/>
    <w:rsid w:val="00ef0f2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Application>LibreOffice/7.4.0.3$Windows_X86_64 LibreOffice_project/f85e47c08ddd19c015c0114a68350214f7066f5a</Application>
  <AppVersion>15.0000</AppVersion>
  <Pages>2</Pages>
  <Words>352</Words>
  <Characters>2692</Characters>
  <CharactersWithSpaces>3148</CharactersWithSpaces>
  <Paragraphs>24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2020-04-27T10:23:00Z</dcterms:created>
  <dc:creator>Arh01</dc:creator>
  <dc:description/>
  <dc:language>ru-RU</dc:language>
  <cp:lastModifiedBy>2 3 1</cp:lastModifiedBy>
  <cp:lastPrinted>2024-10-07T10:57:00Z</cp:lastPrinted>
  <dcterms:modified xsi:type="dcterms:W3CDTF">2024-11-08T11:40:47Z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