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22" w:rsidRPr="00B22DCF" w:rsidRDefault="00841322" w:rsidP="00B22DC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D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-45085</wp:posOffset>
            </wp:positionV>
            <wp:extent cx="695325" cy="914400"/>
            <wp:effectExtent l="19050" t="0" r="9525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322" w:rsidRPr="00B22DCF" w:rsidRDefault="00841322" w:rsidP="00B22DC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22" w:rsidRPr="00B22DCF" w:rsidRDefault="00841322" w:rsidP="00B22DC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22" w:rsidRPr="00B22DCF" w:rsidRDefault="00841322" w:rsidP="00B22DC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2DCF" w:rsidRDefault="00B22DCF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265A" w:rsidRDefault="0039265A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22" w:rsidRPr="00B22DCF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DCF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841322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DCF">
        <w:rPr>
          <w:rFonts w:ascii="Times New Roman" w:hAnsi="Times New Roman" w:cs="Times New Roman"/>
          <w:color w:val="000000"/>
          <w:sz w:val="24"/>
          <w:szCs w:val="24"/>
        </w:rPr>
        <w:t>Курганская область</w:t>
      </w:r>
    </w:p>
    <w:p w:rsidR="0039265A" w:rsidRPr="00B22DCF" w:rsidRDefault="0039265A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Юргамышский муниципальный округ</w:t>
      </w:r>
    </w:p>
    <w:p w:rsidR="00841322" w:rsidRPr="00B22DCF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22" w:rsidRPr="00B22DCF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DCF">
        <w:rPr>
          <w:rFonts w:ascii="Times New Roman" w:hAnsi="Times New Roman" w:cs="Times New Roman"/>
          <w:b/>
          <w:color w:val="000000"/>
          <w:sz w:val="24"/>
          <w:szCs w:val="24"/>
        </w:rPr>
        <w:t>ДУМА ЮРГАМЫШСКОГО МУНИЦИПАЛЬНОГО ОКРУГА</w:t>
      </w:r>
    </w:p>
    <w:p w:rsidR="00841322" w:rsidRPr="00B22DCF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DCF">
        <w:rPr>
          <w:rFonts w:ascii="Times New Roman" w:hAnsi="Times New Roman" w:cs="Times New Roman"/>
          <w:b/>
          <w:color w:val="000000"/>
          <w:sz w:val="24"/>
          <w:szCs w:val="24"/>
        </w:rPr>
        <w:t>КУРГАНСКОЙ ОБЛАСТИ</w:t>
      </w:r>
    </w:p>
    <w:p w:rsidR="00841322" w:rsidRPr="00B22DCF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22" w:rsidRPr="00B22DCF" w:rsidRDefault="00841322" w:rsidP="00B22D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D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B22DCF" w:rsidRDefault="00B22DCF" w:rsidP="00B22DC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DCF" w:rsidRDefault="00841322" w:rsidP="00B22D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DC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2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22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22DC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9622C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22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D5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22DCF">
        <w:rPr>
          <w:rFonts w:ascii="Times New Roman" w:hAnsi="Times New Roman" w:cs="Times New Roman"/>
          <w:color w:val="000000"/>
          <w:sz w:val="24"/>
          <w:szCs w:val="24"/>
        </w:rPr>
        <w:t xml:space="preserve"> 2022 года №</w:t>
      </w:r>
      <w:r w:rsidR="009622C5">
        <w:rPr>
          <w:rFonts w:ascii="Times New Roman" w:hAnsi="Times New Roman" w:cs="Times New Roman"/>
          <w:color w:val="000000"/>
          <w:sz w:val="24"/>
          <w:szCs w:val="24"/>
        </w:rPr>
        <w:t xml:space="preserve"> 47</w:t>
      </w:r>
      <w:r w:rsidRPr="00B22D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B22D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841322" w:rsidRPr="00B22DCF" w:rsidRDefault="00841322" w:rsidP="00B22D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CF">
        <w:rPr>
          <w:rFonts w:ascii="Times New Roman" w:hAnsi="Times New Roman" w:cs="Times New Roman"/>
          <w:color w:val="000000"/>
          <w:sz w:val="24"/>
          <w:szCs w:val="24"/>
        </w:rPr>
        <w:t>р.п. Юргамыш</w:t>
      </w:r>
    </w:p>
    <w:p w:rsidR="00841322" w:rsidRPr="00B22DCF" w:rsidRDefault="00AB3D71" w:rsidP="00B22D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4D2C" w:rsidRDefault="00D24D2C" w:rsidP="00B22D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CF" w:rsidRPr="00B22DCF" w:rsidRDefault="00B22DCF" w:rsidP="00B22D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CF" w:rsidRDefault="00AB3D71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42FF"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и условиях предоставле</w:t>
      </w:r>
      <w:r w:rsid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основного и дополнительных </w:t>
      </w:r>
      <w:r w:rsidR="004542FF"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оплачиваемых отпусков Главе Юргамышского муниципального округа Курганской области, осуществляющего свои полномочия </w:t>
      </w: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постоянной основе</w:t>
      </w: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2FF" w:rsidRPr="00B22DCF" w:rsidRDefault="004542FF" w:rsidP="00B22DCF">
      <w:pPr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Дума</w:t>
      </w:r>
      <w:r w:rsidR="00D33164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Юргамыш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Курганской области</w:t>
      </w:r>
    </w:p>
    <w:p w:rsidR="004542FF" w:rsidRPr="00B22DCF" w:rsidRDefault="004542FF" w:rsidP="00B22DCF">
      <w:p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4542FF" w:rsidRPr="00B22DCF" w:rsidRDefault="004542FF" w:rsidP="00B22DCF">
      <w:pPr>
        <w:numPr>
          <w:ilvl w:val="0"/>
          <w:numId w:val="2"/>
        </w:numPr>
        <w:tabs>
          <w:tab w:val="clear" w:pos="1260"/>
          <w:tab w:val="num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и условиях предоставления основного и дополнительных оплачиваемых отпусков</w:t>
      </w:r>
      <w:r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Юргамышского муниципального округа Курганской области</w:t>
      </w:r>
      <w:r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 основе, согласно приложению к настоящему решению.</w:t>
      </w:r>
    </w:p>
    <w:p w:rsidR="004542FF" w:rsidRPr="00910B41" w:rsidRDefault="00910B41" w:rsidP="00B22DCF">
      <w:pPr>
        <w:numPr>
          <w:ilvl w:val="0"/>
          <w:numId w:val="2"/>
        </w:numPr>
        <w:tabs>
          <w:tab w:val="clear" w:pos="1260"/>
          <w:tab w:val="num" w:pos="709"/>
          <w:tab w:val="left" w:pos="993"/>
        </w:tabs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4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</w:t>
      </w:r>
      <w:r w:rsidR="004542FF" w:rsidRPr="0091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2FF" w:rsidRPr="00B22DCF" w:rsidRDefault="004542FF" w:rsidP="00B22DCF">
      <w:pPr>
        <w:pStyle w:val="a8"/>
        <w:numPr>
          <w:ilvl w:val="0"/>
          <w:numId w:val="2"/>
        </w:numPr>
        <w:tabs>
          <w:tab w:val="clear" w:pos="12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CF">
        <w:rPr>
          <w:rFonts w:ascii="Times New Roman" w:hAnsi="Times New Roman" w:cs="Times New Roman"/>
          <w:sz w:val="24"/>
          <w:szCs w:val="24"/>
        </w:rPr>
        <w:t>Опубликовать настоящее ре</w:t>
      </w:r>
      <w:r w:rsidR="00B22DCF">
        <w:rPr>
          <w:rFonts w:ascii="Times New Roman" w:hAnsi="Times New Roman" w:cs="Times New Roman"/>
          <w:sz w:val="24"/>
          <w:szCs w:val="24"/>
        </w:rPr>
        <w:t>шение в информационном бюллетене</w:t>
      </w:r>
      <w:r w:rsidRPr="00B22DCF">
        <w:rPr>
          <w:rFonts w:ascii="Times New Roman" w:hAnsi="Times New Roman" w:cs="Times New Roman"/>
          <w:sz w:val="24"/>
          <w:szCs w:val="24"/>
        </w:rPr>
        <w:t xml:space="preserve"> </w:t>
      </w:r>
      <w:r w:rsidRPr="00B22DCF">
        <w:rPr>
          <w:rFonts w:ascii="Times New Roman" w:hAnsi="Times New Roman" w:cs="Times New Roman"/>
          <w:color w:val="000000"/>
          <w:sz w:val="24"/>
          <w:szCs w:val="24"/>
        </w:rPr>
        <w:t xml:space="preserve">«Юргамышский вестник» </w:t>
      </w:r>
      <w:r w:rsidRPr="00B22DCF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Юргамышского района в информационно-телекоммуникационной сети «Интернет».</w:t>
      </w:r>
    </w:p>
    <w:p w:rsidR="004542FF" w:rsidRPr="00B22DCF" w:rsidRDefault="004542FF" w:rsidP="00B22DCF">
      <w:pPr>
        <w:pStyle w:val="a8"/>
        <w:numPr>
          <w:ilvl w:val="0"/>
          <w:numId w:val="2"/>
        </w:numPr>
        <w:tabs>
          <w:tab w:val="clear" w:pos="1260"/>
          <w:tab w:val="left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председателя Думы Юргамышского муниципального округа Курганской области.</w:t>
      </w:r>
    </w:p>
    <w:p w:rsidR="004542FF" w:rsidRPr="00B22DCF" w:rsidRDefault="004542FF" w:rsidP="00B22DCF">
      <w:pPr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2FF" w:rsidRDefault="004542FF" w:rsidP="00B22DCF">
      <w:pPr>
        <w:autoSpaceDN w:val="0"/>
        <w:adjustRightInd w:val="0"/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22DCF" w:rsidRPr="00B22DCF" w:rsidRDefault="00B22DCF" w:rsidP="00B22DCF">
      <w:pPr>
        <w:autoSpaceDN w:val="0"/>
        <w:adjustRightInd w:val="0"/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554829" w:rsidTr="00554829">
        <w:tc>
          <w:tcPr>
            <w:tcW w:w="4786" w:type="dxa"/>
            <w:hideMark/>
          </w:tcPr>
          <w:p w:rsidR="00554829" w:rsidRDefault="0055482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Думы Юргамышского муниципального округа Курганской области</w:t>
            </w:r>
          </w:p>
          <w:p w:rsidR="00554829" w:rsidRDefault="0055482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 В.Н. Трапезников</w:t>
            </w:r>
          </w:p>
        </w:tc>
        <w:tc>
          <w:tcPr>
            <w:tcW w:w="4784" w:type="dxa"/>
          </w:tcPr>
          <w:p w:rsidR="00554829" w:rsidRDefault="00554829">
            <w:pPr>
              <w:spacing w:line="240" w:lineRule="auto"/>
              <w:ind w:firstLine="25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Главы Юргамышского района</w:t>
            </w:r>
          </w:p>
          <w:p w:rsidR="00554829" w:rsidRDefault="00554829">
            <w:pPr>
              <w:spacing w:line="240" w:lineRule="auto"/>
              <w:ind w:firstLine="25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4829" w:rsidRDefault="0055482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А.Ю. Чесноков                 </w:t>
            </w:r>
          </w:p>
        </w:tc>
      </w:tr>
    </w:tbl>
    <w:p w:rsidR="004542FF" w:rsidRPr="00B22DCF" w:rsidRDefault="004542FF" w:rsidP="00B22DCF">
      <w:pPr>
        <w:autoSpaceDN w:val="0"/>
        <w:adjustRightInd w:val="0"/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2FF" w:rsidRPr="00B22DCF" w:rsidRDefault="004542FF" w:rsidP="00B22DCF">
      <w:p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2FF" w:rsidRDefault="004542FF" w:rsidP="00B22DCF">
      <w:p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2" w:rsidRPr="00B22DCF" w:rsidRDefault="007E6472" w:rsidP="00392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2FF" w:rsidRPr="00B22DCF" w:rsidRDefault="004542FF" w:rsidP="00B22DCF">
      <w:pPr>
        <w:spacing w:after="0" w:line="240" w:lineRule="auto"/>
        <w:ind w:left="496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42FF" w:rsidRPr="00B22DCF" w:rsidRDefault="004542FF" w:rsidP="00B22DCF">
      <w:pPr>
        <w:spacing w:after="0" w:line="240" w:lineRule="auto"/>
        <w:ind w:left="496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Думы Юргамышского муниципального округа Курганской области от 30 июня  2022 года № 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 порядке и условиях предоставления основного и дополнительных  оплачиваемых  отпусков</w:t>
      </w:r>
      <w:r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Юргамышского муниципального округа Курганской области, осуществляющего свои полномочия на постоянной основе»</w:t>
      </w: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порядке</w:t>
      </w:r>
      <w:proofErr w:type="gramEnd"/>
      <w:r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условиях предоставления основного и дополнительных  оплачиваемых  отпусков</w:t>
      </w:r>
      <w:r w:rsidRPr="00B22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Главе</w:t>
      </w:r>
      <w:r w:rsidRPr="00B2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Юргамышского муниципального округа Курганской области, осуществляющего свои полномочия на постоянной основе</w:t>
      </w: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2FF" w:rsidRPr="00B22DCF" w:rsidRDefault="004542FF" w:rsidP="00B22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2FF" w:rsidRPr="00B22DCF" w:rsidRDefault="00B22DC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</w:t>
      </w:r>
      <w:r w:rsidR="004542FF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условиях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основного и дополнительных оплачиваемых</w:t>
      </w:r>
      <w:r w:rsidR="004542FF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отпусков</w:t>
      </w:r>
      <w:r w:rsidR="004542FF"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Юргамышского муниципального округа Курганской области, осуществляющего свои полномочия на</w:t>
      </w:r>
      <w:r w:rsidR="004542FF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2FF"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постоянной основе (далее - Положение), устанавливается порядок </w:t>
      </w:r>
      <w:r w:rsidR="004542FF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предоставления основного и дополнительных  оплачиваемых  отпусков</w:t>
      </w:r>
      <w:r w:rsidR="004542FF"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</w:t>
      </w:r>
      <w:r w:rsidR="004542FF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Юргамышского </w:t>
      </w:r>
      <w:r w:rsidR="004542FF"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="004542FF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свои полномочия на постоянной основе (далее - Глава).</w:t>
      </w:r>
    </w:p>
    <w:p w:rsidR="004542FF" w:rsidRPr="00B22DCF" w:rsidRDefault="004542F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bookmarkStart w:id="1" w:name="sub_211"/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ежегодный отпуск с сохранением замещаемой муниципальной должности и среднего заработка</w:t>
      </w:r>
      <w:bookmarkStart w:id="2" w:name="sub_212"/>
      <w:bookmarkEnd w:id="1"/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2FF" w:rsidRPr="00B22DCF" w:rsidRDefault="004542F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на использование отпуска за первый год работы возникает по истечении шести месяцев непрерывной работы со дня начала исполнения полномочий в установленном законодательством порядке.</w:t>
      </w:r>
    </w:p>
    <w:p w:rsidR="004542FF" w:rsidRPr="00B22DCF" w:rsidRDefault="004542F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 за второй и последующие годы работы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4542FF" w:rsidRPr="00B22DCF" w:rsidRDefault="004542F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Ежегодный оплачиваемый отпуск Главы состоит из основного оплачиваемого отпуска и дополнительного оплачиваемого отпуска за ненормированный рабочий день.</w:t>
      </w:r>
      <w:bookmarkStart w:id="3" w:name="sub_213"/>
      <w:bookmarkEnd w:id="2"/>
    </w:p>
    <w:p w:rsidR="004542FF" w:rsidRPr="00B22DCF" w:rsidRDefault="004542F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Ежегодный основной оплачиваемый отпуск предоставляется Главе продолжительностью </w:t>
      </w:r>
      <w:r w:rsidR="00882A35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  <w:bookmarkStart w:id="4" w:name="sub_803"/>
      <w:bookmarkEnd w:id="3"/>
    </w:p>
    <w:p w:rsidR="004542FF" w:rsidRPr="00B22DCF" w:rsidRDefault="004542FF" w:rsidP="00B22D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Ежегодный дополнительный оплачиваемый отпуск за ненормированный рабо</w:t>
      </w:r>
      <w:r w:rsid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чий день Главе предоставляется 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1</w:t>
      </w:r>
      <w:r w:rsidR="00882A35"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bookmarkEnd w:id="4"/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Главы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Отпуск Главе предоставляется согласно утвержденному графику отпусков и оформляется распоряжением Главы.</w:t>
      </w:r>
    </w:p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Продление или перенесение ежегодного оплачиваемого отпуска производится в порядке и по основаниям, предусмотренным</w:t>
      </w:r>
      <w:r w:rsidRPr="00B22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hyperlink r:id="rId8" w:history="1">
        <w:r w:rsidRPr="00B22DC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статьей 124</w:t>
        </w:r>
      </w:hyperlink>
      <w:r w:rsidRPr="00B22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r w:rsidRPr="00B22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Трудового кодекса Российской Федерации.</w:t>
      </w:r>
    </w:p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При наличии средств фонда на оплату труда Главы часть ежегодного оплачиваемого отпуска, превышающая 28 календарных дней, может быть заменена денежной компенсацией. </w:t>
      </w:r>
    </w:p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Отзыв Главы из отпуска допускается только с его согласия. Неиспользованная в связи с этим часть отпуска должна быть предоставлена по выбору Главы в удобное для него время в течение текущего рабочего года или присоединена к отпуску за следующий рабочий год.</w:t>
      </w:r>
    </w:p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прекращении полномочий Главы ему выплачивается денежная компенсация за все неиспользованные отпуска в соответствии с действующим законодательством.</w:t>
      </w:r>
    </w:p>
    <w:p w:rsidR="004542FF" w:rsidRPr="00B22DCF" w:rsidRDefault="004542FF" w:rsidP="00B22D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Вопросы, связанные с отпуском Главы, не урегулированные настоящим Положением, регламентируются действующим трудовым законодательством Российской Федерации.</w:t>
      </w:r>
    </w:p>
    <w:p w:rsidR="00AB3D71" w:rsidRPr="00B22DCF" w:rsidRDefault="00AB3D71" w:rsidP="00B22D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D74" w:rsidRPr="00B22DCF" w:rsidRDefault="00157D74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7060" w:rsidRPr="00B22DCF" w:rsidRDefault="00087060" w:rsidP="00B22D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87060" w:rsidRPr="00B22DCF" w:rsidSect="003926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4C" w:rsidRDefault="0029104C" w:rsidP="00B22DCF">
      <w:pPr>
        <w:spacing w:after="0" w:line="240" w:lineRule="auto"/>
      </w:pPr>
      <w:r>
        <w:separator/>
      </w:r>
    </w:p>
  </w:endnote>
  <w:endnote w:type="continuationSeparator" w:id="0">
    <w:p w:rsidR="0029104C" w:rsidRDefault="0029104C" w:rsidP="00B2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4C" w:rsidRDefault="0029104C" w:rsidP="00B22DCF">
      <w:pPr>
        <w:spacing w:after="0" w:line="240" w:lineRule="auto"/>
      </w:pPr>
      <w:r>
        <w:separator/>
      </w:r>
    </w:p>
  </w:footnote>
  <w:footnote w:type="continuationSeparator" w:id="0">
    <w:p w:rsidR="0029104C" w:rsidRDefault="0029104C" w:rsidP="00B2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779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265A" w:rsidRPr="0039265A" w:rsidRDefault="0039265A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26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26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26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48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26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265A" w:rsidRDefault="003926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A"/>
    <w:rsid w:val="0006006D"/>
    <w:rsid w:val="00087060"/>
    <w:rsid w:val="00091AE7"/>
    <w:rsid w:val="000D7673"/>
    <w:rsid w:val="00125BC8"/>
    <w:rsid w:val="00133D35"/>
    <w:rsid w:val="00157D74"/>
    <w:rsid w:val="001C59C2"/>
    <w:rsid w:val="00271FE9"/>
    <w:rsid w:val="0029104C"/>
    <w:rsid w:val="00360206"/>
    <w:rsid w:val="0039265A"/>
    <w:rsid w:val="00427B63"/>
    <w:rsid w:val="004542FF"/>
    <w:rsid w:val="004C14AA"/>
    <w:rsid w:val="004C758F"/>
    <w:rsid w:val="004F224A"/>
    <w:rsid w:val="004F73DD"/>
    <w:rsid w:val="00512D5C"/>
    <w:rsid w:val="00554829"/>
    <w:rsid w:val="00580ECC"/>
    <w:rsid w:val="005D33BF"/>
    <w:rsid w:val="005E6CDC"/>
    <w:rsid w:val="006006BA"/>
    <w:rsid w:val="0061401A"/>
    <w:rsid w:val="00694C3F"/>
    <w:rsid w:val="00734808"/>
    <w:rsid w:val="007E6472"/>
    <w:rsid w:val="00805151"/>
    <w:rsid w:val="00841322"/>
    <w:rsid w:val="008607EB"/>
    <w:rsid w:val="00882A35"/>
    <w:rsid w:val="00910B41"/>
    <w:rsid w:val="009622C5"/>
    <w:rsid w:val="00972DB7"/>
    <w:rsid w:val="00A24B49"/>
    <w:rsid w:val="00AB07A5"/>
    <w:rsid w:val="00AB3D71"/>
    <w:rsid w:val="00AE58D6"/>
    <w:rsid w:val="00B22DCF"/>
    <w:rsid w:val="00BD4321"/>
    <w:rsid w:val="00BD7E9E"/>
    <w:rsid w:val="00C2747D"/>
    <w:rsid w:val="00C3501E"/>
    <w:rsid w:val="00C53E1B"/>
    <w:rsid w:val="00CA1F49"/>
    <w:rsid w:val="00D24D2C"/>
    <w:rsid w:val="00D33164"/>
    <w:rsid w:val="00DE50DA"/>
    <w:rsid w:val="00E51012"/>
    <w:rsid w:val="00EC2399"/>
    <w:rsid w:val="00F468A5"/>
    <w:rsid w:val="00F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16F93-9E71-4BA0-AB3D-6CBA0A2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D7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9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B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42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2DCF"/>
  </w:style>
  <w:style w:type="paragraph" w:styleId="ab">
    <w:name w:val="footer"/>
    <w:basedOn w:val="a"/>
    <w:link w:val="ac"/>
    <w:uiPriority w:val="99"/>
    <w:unhideWhenUsed/>
    <w:rsid w:val="00B2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aw.info/zakonodatelstvo/legal0y/v98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K46C26</cp:lastModifiedBy>
  <cp:revision>10</cp:revision>
  <cp:lastPrinted>2022-11-16T10:00:00Z</cp:lastPrinted>
  <dcterms:created xsi:type="dcterms:W3CDTF">2022-06-21T11:36:00Z</dcterms:created>
  <dcterms:modified xsi:type="dcterms:W3CDTF">2022-11-16T10:02:00Z</dcterms:modified>
</cp:coreProperties>
</file>