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FB" w:rsidRPr="00D545A2" w:rsidRDefault="00B55A98">
      <w:pPr>
        <w:pStyle w:val="1"/>
        <w:kinsoku w:val="0"/>
        <w:overflowPunct w:val="0"/>
        <w:spacing w:before="52"/>
        <w:ind w:left="2187" w:right="2178" w:hanging="7"/>
        <w:jc w:val="center"/>
        <w:rPr>
          <w:b w:val="0"/>
          <w:bCs w:val="0"/>
          <w:sz w:val="24"/>
          <w:szCs w:val="24"/>
        </w:rPr>
      </w:pPr>
      <w:bookmarkStart w:id="0" w:name="_GoBack"/>
      <w:bookmarkEnd w:id="0"/>
      <w:r>
        <w:rPr>
          <w:noProof/>
        </w:rPr>
        <w:drawing>
          <wp:anchor distT="0" distB="0" distL="0" distR="0" simplePos="0" relativeHeight="251662336" behindDoc="0" locked="0" layoutInCell="1" allowOverlap="1">
            <wp:simplePos x="0" y="0"/>
            <wp:positionH relativeFrom="column">
              <wp:posOffset>2472690</wp:posOffset>
            </wp:positionH>
            <wp:positionV relativeFrom="paragraph">
              <wp:posOffset>-10795</wp:posOffset>
            </wp:positionV>
            <wp:extent cx="690880" cy="914400"/>
            <wp:effectExtent l="0" t="0" r="0" b="0"/>
            <wp:wrapSquare wrapText="larges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880"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A64FB" w:rsidRPr="00D545A2" w:rsidRDefault="00EA64FB">
      <w:pPr>
        <w:pStyle w:val="1"/>
        <w:kinsoku w:val="0"/>
        <w:overflowPunct w:val="0"/>
        <w:spacing w:before="52"/>
        <w:ind w:left="2187" w:right="2178" w:hanging="7"/>
        <w:jc w:val="center"/>
        <w:rPr>
          <w:b w:val="0"/>
          <w:bCs w:val="0"/>
          <w:sz w:val="24"/>
          <w:szCs w:val="24"/>
        </w:rPr>
      </w:pPr>
    </w:p>
    <w:p w:rsidR="00EA64FB" w:rsidRPr="00D545A2" w:rsidRDefault="00EA64FB">
      <w:pPr>
        <w:pStyle w:val="1"/>
        <w:kinsoku w:val="0"/>
        <w:overflowPunct w:val="0"/>
        <w:spacing w:before="52"/>
        <w:ind w:left="2187" w:right="2178" w:hanging="7"/>
        <w:jc w:val="center"/>
        <w:rPr>
          <w:b w:val="0"/>
          <w:bCs w:val="0"/>
          <w:sz w:val="24"/>
          <w:szCs w:val="24"/>
        </w:rPr>
      </w:pPr>
    </w:p>
    <w:p w:rsidR="00EA64FB" w:rsidRPr="00D545A2" w:rsidRDefault="00EA64FB">
      <w:pPr>
        <w:pStyle w:val="1"/>
        <w:kinsoku w:val="0"/>
        <w:overflowPunct w:val="0"/>
        <w:spacing w:before="52"/>
        <w:ind w:left="2187" w:right="2178" w:hanging="7"/>
        <w:jc w:val="center"/>
        <w:rPr>
          <w:b w:val="0"/>
          <w:bCs w:val="0"/>
          <w:sz w:val="24"/>
          <w:szCs w:val="24"/>
        </w:rPr>
      </w:pPr>
    </w:p>
    <w:p w:rsidR="00EA64FB" w:rsidRPr="00D545A2" w:rsidRDefault="00EA64FB" w:rsidP="00D545A2">
      <w:pPr>
        <w:pStyle w:val="1"/>
        <w:kinsoku w:val="0"/>
        <w:overflowPunct w:val="0"/>
        <w:spacing w:before="52"/>
        <w:ind w:left="0" w:right="2178"/>
        <w:rPr>
          <w:b w:val="0"/>
          <w:bCs w:val="0"/>
          <w:sz w:val="24"/>
          <w:szCs w:val="24"/>
        </w:rPr>
      </w:pPr>
    </w:p>
    <w:p w:rsidR="00EA64FB" w:rsidRPr="00D545A2" w:rsidRDefault="00EA64FB" w:rsidP="00EA64FB">
      <w:pPr>
        <w:jc w:val="center"/>
        <w:rPr>
          <w:color w:val="000000"/>
        </w:rPr>
      </w:pPr>
      <w:r w:rsidRPr="00D545A2">
        <w:rPr>
          <w:color w:val="000000"/>
        </w:rPr>
        <w:t>Российская Федерация</w:t>
      </w:r>
    </w:p>
    <w:p w:rsidR="00EA64FB" w:rsidRDefault="00EA64FB" w:rsidP="00EA64FB">
      <w:pPr>
        <w:jc w:val="center"/>
        <w:rPr>
          <w:color w:val="000000"/>
        </w:rPr>
      </w:pPr>
      <w:r w:rsidRPr="00D545A2">
        <w:rPr>
          <w:color w:val="000000"/>
        </w:rPr>
        <w:t>Курганская область</w:t>
      </w:r>
    </w:p>
    <w:p w:rsidR="00D545A2" w:rsidRPr="00D545A2" w:rsidRDefault="00D545A2" w:rsidP="00EA64FB">
      <w:pPr>
        <w:jc w:val="center"/>
        <w:rPr>
          <w:color w:val="000000"/>
        </w:rPr>
      </w:pPr>
      <w:r>
        <w:rPr>
          <w:color w:val="000000"/>
        </w:rPr>
        <w:t>Юргамышский муниципальный округ</w:t>
      </w:r>
    </w:p>
    <w:p w:rsidR="00EA64FB" w:rsidRPr="00D545A2" w:rsidRDefault="00EA64FB" w:rsidP="00EA64FB">
      <w:pPr>
        <w:jc w:val="center"/>
        <w:rPr>
          <w:color w:val="000000"/>
        </w:rPr>
      </w:pPr>
    </w:p>
    <w:p w:rsidR="00EA64FB" w:rsidRPr="00D545A2" w:rsidRDefault="00EA64FB" w:rsidP="00EA64FB">
      <w:pPr>
        <w:jc w:val="center"/>
        <w:rPr>
          <w:b/>
          <w:color w:val="000000"/>
        </w:rPr>
      </w:pPr>
      <w:r w:rsidRPr="00D545A2">
        <w:rPr>
          <w:b/>
          <w:color w:val="000000"/>
        </w:rPr>
        <w:t>ДУМА ЮРГАМЫШСКОГО МУНИЦИПАЛЬНОГО ОКРУГА</w:t>
      </w:r>
    </w:p>
    <w:p w:rsidR="00EA64FB" w:rsidRPr="00D545A2" w:rsidRDefault="00EA64FB" w:rsidP="00EA64FB">
      <w:pPr>
        <w:jc w:val="center"/>
        <w:rPr>
          <w:b/>
          <w:color w:val="000000"/>
        </w:rPr>
      </w:pPr>
      <w:r w:rsidRPr="00D545A2">
        <w:rPr>
          <w:b/>
          <w:color w:val="000000"/>
        </w:rPr>
        <w:t>КУРГАНСКОЙ ОБЛАСТИ</w:t>
      </w:r>
    </w:p>
    <w:p w:rsidR="00EA64FB" w:rsidRPr="00D545A2" w:rsidRDefault="00EA64FB" w:rsidP="00EA64FB">
      <w:pPr>
        <w:jc w:val="center"/>
        <w:rPr>
          <w:color w:val="000000"/>
        </w:rPr>
      </w:pPr>
    </w:p>
    <w:p w:rsidR="00EA64FB" w:rsidRPr="00D545A2" w:rsidRDefault="00EA64FB" w:rsidP="00EA64FB">
      <w:pPr>
        <w:jc w:val="center"/>
        <w:rPr>
          <w:color w:val="000000"/>
        </w:rPr>
      </w:pPr>
      <w:r w:rsidRPr="00D545A2">
        <w:rPr>
          <w:b/>
          <w:color w:val="000000"/>
        </w:rPr>
        <w:t xml:space="preserve">РЕШЕНИЕ </w:t>
      </w:r>
    </w:p>
    <w:p w:rsidR="00EA64FB" w:rsidRPr="00D545A2" w:rsidRDefault="00EA64FB">
      <w:pPr>
        <w:pStyle w:val="a3"/>
        <w:kinsoku w:val="0"/>
        <w:overflowPunct w:val="0"/>
        <w:ind w:left="119" w:right="5436" w:firstLine="0"/>
        <w:rPr>
          <w:b/>
          <w:bCs/>
          <w:sz w:val="24"/>
          <w:szCs w:val="24"/>
        </w:rPr>
      </w:pPr>
    </w:p>
    <w:p w:rsidR="00EA64FB" w:rsidRPr="00D545A2" w:rsidRDefault="00AA0ED8">
      <w:pPr>
        <w:pStyle w:val="a3"/>
        <w:kinsoku w:val="0"/>
        <w:overflowPunct w:val="0"/>
        <w:ind w:left="119" w:right="5436" w:firstLine="0"/>
        <w:rPr>
          <w:bCs/>
          <w:w w:val="99"/>
          <w:sz w:val="24"/>
          <w:szCs w:val="24"/>
        </w:rPr>
      </w:pPr>
      <w:r w:rsidRPr="00D545A2">
        <w:rPr>
          <w:bCs/>
          <w:sz w:val="24"/>
          <w:szCs w:val="24"/>
        </w:rPr>
        <w:t xml:space="preserve">от </w:t>
      </w:r>
      <w:r w:rsidR="00D545A2">
        <w:rPr>
          <w:bCs/>
          <w:sz w:val="24"/>
          <w:szCs w:val="24"/>
        </w:rPr>
        <w:t>«01» июля</w:t>
      </w:r>
      <w:r w:rsidRPr="00D545A2">
        <w:rPr>
          <w:bCs/>
          <w:sz w:val="24"/>
          <w:szCs w:val="24"/>
        </w:rPr>
        <w:t xml:space="preserve"> 20</w:t>
      </w:r>
      <w:r w:rsidR="001617F5" w:rsidRPr="00D545A2">
        <w:rPr>
          <w:bCs/>
          <w:sz w:val="24"/>
          <w:szCs w:val="24"/>
        </w:rPr>
        <w:t>22</w:t>
      </w:r>
      <w:r w:rsidRPr="00D545A2">
        <w:rPr>
          <w:bCs/>
          <w:sz w:val="24"/>
          <w:szCs w:val="24"/>
        </w:rPr>
        <w:t xml:space="preserve"> года № </w:t>
      </w:r>
      <w:r w:rsidR="00EB7323">
        <w:rPr>
          <w:bCs/>
          <w:sz w:val="24"/>
          <w:szCs w:val="24"/>
        </w:rPr>
        <w:t>70</w:t>
      </w:r>
      <w:r w:rsidRPr="00D545A2">
        <w:rPr>
          <w:bCs/>
          <w:w w:val="99"/>
          <w:sz w:val="24"/>
          <w:szCs w:val="24"/>
        </w:rPr>
        <w:t xml:space="preserve"> </w:t>
      </w:r>
    </w:p>
    <w:p w:rsidR="00AA0ED8" w:rsidRPr="00D545A2" w:rsidRDefault="00AA0ED8">
      <w:pPr>
        <w:pStyle w:val="a3"/>
        <w:kinsoku w:val="0"/>
        <w:overflowPunct w:val="0"/>
        <w:ind w:left="119" w:right="5436" w:firstLine="0"/>
        <w:rPr>
          <w:bCs/>
          <w:sz w:val="24"/>
          <w:szCs w:val="24"/>
        </w:rPr>
      </w:pPr>
      <w:r w:rsidRPr="00D545A2">
        <w:rPr>
          <w:bCs/>
          <w:sz w:val="24"/>
          <w:szCs w:val="24"/>
        </w:rPr>
        <w:t xml:space="preserve">р.п. </w:t>
      </w:r>
      <w:r w:rsidR="00C77841" w:rsidRPr="00D545A2">
        <w:rPr>
          <w:bCs/>
          <w:sz w:val="24"/>
          <w:szCs w:val="24"/>
        </w:rPr>
        <w:t>Юргамыш</w:t>
      </w:r>
    </w:p>
    <w:p w:rsidR="00AA0ED8" w:rsidRPr="00D545A2" w:rsidRDefault="00AA0ED8">
      <w:pPr>
        <w:pStyle w:val="a3"/>
        <w:kinsoku w:val="0"/>
        <w:overflowPunct w:val="0"/>
        <w:spacing w:line="280" w:lineRule="atLeast"/>
        <w:ind w:left="0" w:firstLine="0"/>
        <w:rPr>
          <w:sz w:val="24"/>
          <w:szCs w:val="24"/>
        </w:rPr>
      </w:pPr>
    </w:p>
    <w:p w:rsidR="00AA0ED8" w:rsidRDefault="00AA0ED8">
      <w:pPr>
        <w:pStyle w:val="a3"/>
        <w:kinsoku w:val="0"/>
        <w:overflowPunct w:val="0"/>
        <w:spacing w:before="3" w:line="360" w:lineRule="atLeast"/>
        <w:ind w:left="0" w:firstLine="0"/>
        <w:rPr>
          <w:sz w:val="24"/>
          <w:szCs w:val="24"/>
        </w:rPr>
      </w:pPr>
    </w:p>
    <w:p w:rsidR="00D545A2" w:rsidRPr="00D545A2" w:rsidRDefault="00D545A2">
      <w:pPr>
        <w:pStyle w:val="a3"/>
        <w:kinsoku w:val="0"/>
        <w:overflowPunct w:val="0"/>
        <w:spacing w:before="3" w:line="360" w:lineRule="atLeast"/>
        <w:ind w:left="0" w:firstLine="0"/>
        <w:rPr>
          <w:sz w:val="24"/>
          <w:szCs w:val="24"/>
        </w:rPr>
      </w:pPr>
    </w:p>
    <w:p w:rsidR="001617F5" w:rsidRPr="00D545A2" w:rsidRDefault="001617F5" w:rsidP="001617F5">
      <w:pPr>
        <w:jc w:val="center"/>
        <w:rPr>
          <w:b/>
        </w:rPr>
      </w:pPr>
      <w:r w:rsidRPr="00D545A2">
        <w:rPr>
          <w:b/>
        </w:rPr>
        <w:t>О</w:t>
      </w:r>
      <w:r w:rsidR="00EA64FB" w:rsidRPr="00D545A2">
        <w:rPr>
          <w:b/>
        </w:rPr>
        <w:t xml:space="preserve">б учреждении </w:t>
      </w:r>
      <w:r w:rsidRPr="00D545A2">
        <w:rPr>
          <w:b/>
        </w:rPr>
        <w:t>Финансового отдела Администрации Юргамышского муниципального округа Курганской области и утверждении Положения о Финансовом отделе Администрации</w:t>
      </w:r>
      <w:r w:rsidR="00EA64FB" w:rsidRPr="00D545A2">
        <w:rPr>
          <w:b/>
        </w:rPr>
        <w:t xml:space="preserve"> </w:t>
      </w:r>
      <w:r w:rsidRPr="00D545A2">
        <w:rPr>
          <w:b/>
        </w:rPr>
        <w:t>Юргамышского муниципального округа Курганской области</w:t>
      </w:r>
    </w:p>
    <w:p w:rsidR="001617F5" w:rsidRDefault="001617F5" w:rsidP="001617F5"/>
    <w:p w:rsidR="00D545A2" w:rsidRPr="00D545A2" w:rsidRDefault="00D545A2" w:rsidP="001617F5"/>
    <w:p w:rsidR="001617F5" w:rsidRPr="00D545A2" w:rsidRDefault="001617F5" w:rsidP="00CF16A6">
      <w:pPr>
        <w:spacing w:line="276" w:lineRule="auto"/>
        <w:jc w:val="both"/>
      </w:pPr>
      <w:r w:rsidRPr="00D545A2">
        <w:t xml:space="preserve">      </w:t>
      </w:r>
      <w:r w:rsidR="00D545A2">
        <w:tab/>
      </w:r>
      <w:r w:rsidRPr="00D545A2">
        <w:t xml:space="preserve">В соответствии </w:t>
      </w:r>
      <w:r w:rsidR="00EA64FB" w:rsidRPr="00D545A2">
        <w:t xml:space="preserve">с </w:t>
      </w:r>
      <w:r w:rsidRPr="00D545A2">
        <w:t>Федеральн</w:t>
      </w:r>
      <w:r w:rsidR="00EA64FB" w:rsidRPr="00D545A2">
        <w:t>ым</w:t>
      </w:r>
      <w:r w:rsidRPr="00D545A2">
        <w:t xml:space="preserve"> закон</w:t>
      </w:r>
      <w:r w:rsidR="00EA64FB" w:rsidRPr="00D545A2">
        <w:t>ом</w:t>
      </w:r>
      <w:r w:rsidRPr="00D545A2">
        <w:t xml:space="preserve"> от 6 октября 2003 года № 131-ФЗ «Об общих принципах организации местного самоуправления в Российской Федерации»,</w:t>
      </w:r>
      <w:r w:rsidR="00EA64FB" w:rsidRPr="00D545A2">
        <w:t xml:space="preserve"> Законом </w:t>
      </w:r>
      <w:r w:rsidRPr="00D545A2">
        <w:t xml:space="preserve"> </w:t>
      </w:r>
      <w:r w:rsidR="00EA64FB" w:rsidRPr="00D545A2">
        <w:t>Курганской области от 10 декабря 2021 года № 143 «</w:t>
      </w:r>
      <w:r w:rsidR="00EA64FB" w:rsidRPr="00D545A2">
        <w:rPr>
          <w:rStyle w:val="20"/>
          <w:i w:val="0"/>
          <w:iCs/>
          <w:sz w:val="24"/>
        </w:rPr>
        <w:t>О</w:t>
      </w:r>
      <w:r w:rsidR="00EA64FB" w:rsidRPr="00D545A2">
        <w:rPr>
          <w:rStyle w:val="2"/>
          <w:sz w:val="24"/>
        </w:rPr>
        <w:t xml:space="preserve"> преобразовании муниципальных образований путем объединения всех поселений, входящих в состав Юргамышского района Курганской области, во вновь образованное муниципальное образование - Юргамышский муниципальный округ Курганской области и внесении изменений в некоторые законы Курганской области»</w:t>
      </w:r>
      <w:r w:rsidRPr="00D545A2">
        <w:t>,</w:t>
      </w:r>
      <w:r w:rsidR="00D545A2">
        <w:rPr>
          <w:color w:val="FF0000"/>
        </w:rPr>
        <w:t xml:space="preserve"> </w:t>
      </w:r>
      <w:r w:rsidRPr="00D545A2">
        <w:t xml:space="preserve">Дума </w:t>
      </w:r>
      <w:r w:rsidR="00B9231A" w:rsidRPr="00D545A2">
        <w:t xml:space="preserve">Юргамышского </w:t>
      </w:r>
      <w:r w:rsidRPr="00D545A2">
        <w:t>муниципального округа</w:t>
      </w:r>
      <w:r w:rsidR="001B6264" w:rsidRPr="00D545A2">
        <w:t xml:space="preserve"> Курганской области</w:t>
      </w:r>
    </w:p>
    <w:p w:rsidR="001617F5" w:rsidRPr="00D545A2" w:rsidRDefault="001617F5" w:rsidP="00CF16A6">
      <w:pPr>
        <w:spacing w:line="276" w:lineRule="auto"/>
        <w:jc w:val="both"/>
      </w:pPr>
      <w:r w:rsidRPr="00D545A2">
        <w:t>РЕШИЛА:</w:t>
      </w:r>
    </w:p>
    <w:p w:rsidR="001617F5" w:rsidRPr="00D545A2" w:rsidRDefault="001617F5" w:rsidP="00CF16A6">
      <w:pPr>
        <w:tabs>
          <w:tab w:val="left" w:pos="851"/>
        </w:tabs>
        <w:spacing w:line="276" w:lineRule="auto"/>
        <w:ind w:firstLine="567"/>
        <w:jc w:val="both"/>
        <w:rPr>
          <w:lang w:eastAsia="en-US"/>
        </w:rPr>
      </w:pPr>
      <w:r w:rsidRPr="00D545A2">
        <w:t>1.</w:t>
      </w:r>
      <w:r w:rsidR="00D545A2">
        <w:t xml:space="preserve"> </w:t>
      </w:r>
      <w:r w:rsidRPr="00D545A2">
        <w:t xml:space="preserve">Учредить Финансовый отдел Администрации </w:t>
      </w:r>
      <w:r w:rsidR="00B9231A" w:rsidRPr="00D545A2">
        <w:t>Юргамышского</w:t>
      </w:r>
      <w:r w:rsidRPr="00D545A2">
        <w:t xml:space="preserve"> муниципального округа Курганской области.</w:t>
      </w:r>
    </w:p>
    <w:p w:rsidR="001617F5" w:rsidRPr="00D545A2" w:rsidRDefault="001617F5" w:rsidP="00CF16A6">
      <w:pPr>
        <w:tabs>
          <w:tab w:val="left" w:pos="851"/>
        </w:tabs>
        <w:spacing w:line="276" w:lineRule="auto"/>
        <w:ind w:firstLine="567"/>
        <w:jc w:val="both"/>
      </w:pPr>
      <w:r w:rsidRPr="00D545A2">
        <w:t>2.</w:t>
      </w:r>
      <w:r w:rsidR="00D545A2">
        <w:t xml:space="preserve"> </w:t>
      </w:r>
      <w:r w:rsidRPr="00D545A2">
        <w:t xml:space="preserve">Утвердить Положение о Финансовом отделе Администрации </w:t>
      </w:r>
      <w:r w:rsidR="00B9231A" w:rsidRPr="00D545A2">
        <w:t xml:space="preserve">Юргамышского </w:t>
      </w:r>
      <w:r w:rsidRPr="00D545A2">
        <w:t>муниципального округа Курганской области (далее - Положение), согласно приложению к настоящему решению.</w:t>
      </w:r>
    </w:p>
    <w:p w:rsidR="001617F5" w:rsidRPr="00D545A2" w:rsidRDefault="001617F5" w:rsidP="00CF16A6">
      <w:pPr>
        <w:tabs>
          <w:tab w:val="left" w:pos="851"/>
        </w:tabs>
        <w:spacing w:line="276" w:lineRule="auto"/>
        <w:ind w:firstLine="567"/>
        <w:jc w:val="both"/>
      </w:pPr>
      <w:r w:rsidRPr="00D545A2">
        <w:t xml:space="preserve">3. </w:t>
      </w:r>
      <w:r w:rsidR="00EA64FB" w:rsidRPr="00D545A2">
        <w:t xml:space="preserve">Поручить </w:t>
      </w:r>
      <w:r w:rsidR="009D0710">
        <w:t xml:space="preserve">Хохловой Елене Петровне </w:t>
      </w:r>
      <w:r w:rsidRPr="00D545A2">
        <w:t xml:space="preserve">осуществить действия по государственной регистрации Финансового отдела Администрации </w:t>
      </w:r>
      <w:r w:rsidR="00B9231A" w:rsidRPr="00D545A2">
        <w:t>Юргамышского</w:t>
      </w:r>
      <w:r w:rsidRPr="00D545A2">
        <w:t xml:space="preserve"> муниципального округа Курганской области в качестве юридического лица в налоговом органе в соответствии с действующим законодательством.</w:t>
      </w:r>
    </w:p>
    <w:p w:rsidR="00EA64FB" w:rsidRPr="00D545A2" w:rsidRDefault="00EA64FB" w:rsidP="00CF16A6">
      <w:pPr>
        <w:tabs>
          <w:tab w:val="left" w:pos="851"/>
        </w:tabs>
        <w:spacing w:line="276" w:lineRule="auto"/>
        <w:ind w:firstLine="567"/>
        <w:jc w:val="both"/>
        <w:rPr>
          <w:bCs/>
        </w:rPr>
      </w:pPr>
      <w:r w:rsidRPr="00D545A2">
        <w:rPr>
          <w:bCs/>
        </w:rPr>
        <w:t>4.</w:t>
      </w:r>
      <w:r w:rsidR="00D545A2">
        <w:rPr>
          <w:bCs/>
        </w:rPr>
        <w:t xml:space="preserve"> </w:t>
      </w:r>
      <w:r w:rsidRPr="00D545A2">
        <w:rPr>
          <w:bCs/>
        </w:rPr>
        <w:t>Настоящее решение вступает в силу со дня его принятия.</w:t>
      </w:r>
    </w:p>
    <w:p w:rsidR="00EA64FB" w:rsidRPr="00D545A2" w:rsidRDefault="00EA64FB" w:rsidP="00CF16A6">
      <w:pPr>
        <w:tabs>
          <w:tab w:val="left" w:pos="709"/>
          <w:tab w:val="left" w:pos="1134"/>
          <w:tab w:val="left" w:pos="1276"/>
        </w:tabs>
        <w:suppressAutoHyphens/>
        <w:spacing w:line="276" w:lineRule="auto"/>
        <w:ind w:firstLine="567"/>
        <w:jc w:val="both"/>
      </w:pPr>
      <w:r w:rsidRPr="00D545A2">
        <w:rPr>
          <w:bCs/>
        </w:rPr>
        <w:t>5</w:t>
      </w:r>
      <w:r w:rsidR="001617F5" w:rsidRPr="00D545A2">
        <w:rPr>
          <w:bCs/>
        </w:rPr>
        <w:t>.</w:t>
      </w:r>
      <w:r w:rsidRPr="00D545A2">
        <w:t xml:space="preserve"> Опубликовать настоящее решение в информационном бюллетен</w:t>
      </w:r>
      <w:r w:rsidR="00AF3C06" w:rsidRPr="00D545A2">
        <w:t>е</w:t>
      </w:r>
      <w:r w:rsidRPr="00D545A2">
        <w:t xml:space="preserve"> </w:t>
      </w:r>
      <w:r w:rsidRPr="00D545A2">
        <w:rPr>
          <w:color w:val="000000"/>
        </w:rPr>
        <w:t>«Юргамышский вестник» и р</w:t>
      </w:r>
      <w:r w:rsidRPr="00D545A2">
        <w:t>азместить на официальном сайте Администрации Юргамышского района</w:t>
      </w:r>
      <w:r w:rsidRPr="00D545A2">
        <w:rPr>
          <w:color w:val="1E1D1E"/>
        </w:rPr>
        <w:t xml:space="preserve"> в информационно-телекоммуникационной сети «Интернет».</w:t>
      </w:r>
    </w:p>
    <w:p w:rsidR="001617F5" w:rsidRPr="00D545A2" w:rsidRDefault="00D545A2" w:rsidP="00CF16A6">
      <w:pPr>
        <w:tabs>
          <w:tab w:val="left" w:pos="851"/>
        </w:tabs>
        <w:spacing w:line="276" w:lineRule="auto"/>
        <w:ind w:firstLine="567"/>
        <w:jc w:val="both"/>
        <w:rPr>
          <w:bCs/>
        </w:rPr>
      </w:pPr>
      <w:r>
        <w:rPr>
          <w:bCs/>
        </w:rPr>
        <w:lastRenderedPageBreak/>
        <w:t>6</w:t>
      </w:r>
      <w:r w:rsidR="001617F5" w:rsidRPr="00D545A2">
        <w:rPr>
          <w:bCs/>
        </w:rPr>
        <w:t>. Решение вступает в силу со дня его подписания.</w:t>
      </w:r>
    </w:p>
    <w:p w:rsidR="001617F5" w:rsidRPr="00D545A2" w:rsidRDefault="001617F5" w:rsidP="001617F5">
      <w:pPr>
        <w:jc w:val="both"/>
      </w:pPr>
      <w:r w:rsidRPr="00D545A2">
        <w:t> </w:t>
      </w:r>
    </w:p>
    <w:p w:rsidR="003B2D5D" w:rsidRPr="00D545A2" w:rsidRDefault="003B2D5D" w:rsidP="001617F5">
      <w:pPr>
        <w:jc w:val="both"/>
      </w:pPr>
    </w:p>
    <w:p w:rsidR="00665115" w:rsidRPr="00D545A2" w:rsidRDefault="001617F5" w:rsidP="00665115">
      <w:r w:rsidRPr="00D545A2">
        <w:t xml:space="preserve"> </w:t>
      </w:r>
    </w:p>
    <w:tbl>
      <w:tblPr>
        <w:tblW w:w="9356" w:type="dxa"/>
        <w:tblInd w:w="108" w:type="dxa"/>
        <w:tblLook w:val="04A0" w:firstRow="1" w:lastRow="0" w:firstColumn="1" w:lastColumn="0" w:noHBand="0" w:noVBand="1"/>
      </w:tblPr>
      <w:tblGrid>
        <w:gridCol w:w="5103"/>
        <w:gridCol w:w="1134"/>
        <w:gridCol w:w="3119"/>
      </w:tblGrid>
      <w:tr w:rsidR="00665115" w:rsidTr="007F4764">
        <w:tc>
          <w:tcPr>
            <w:tcW w:w="5103" w:type="dxa"/>
          </w:tcPr>
          <w:p w:rsidR="00665115" w:rsidRPr="004B6ADB" w:rsidRDefault="00665115" w:rsidP="007F4764">
            <w:pPr>
              <w:contextualSpacing/>
            </w:pPr>
            <w:r w:rsidRPr="004B6ADB">
              <w:t>Председатель Думы Юргамышского муниципального округа Курганской области</w:t>
            </w:r>
          </w:p>
        </w:tc>
        <w:tc>
          <w:tcPr>
            <w:tcW w:w="1134" w:type="dxa"/>
          </w:tcPr>
          <w:p w:rsidR="00665115" w:rsidRPr="004B6ADB" w:rsidRDefault="00665115" w:rsidP="007F4764">
            <w:pPr>
              <w:contextualSpacing/>
              <w:jc w:val="both"/>
            </w:pPr>
          </w:p>
        </w:tc>
        <w:tc>
          <w:tcPr>
            <w:tcW w:w="3119" w:type="dxa"/>
          </w:tcPr>
          <w:p w:rsidR="00665115" w:rsidRPr="004B6ADB" w:rsidRDefault="00665115" w:rsidP="007F4764">
            <w:pPr>
              <w:contextualSpacing/>
              <w:jc w:val="right"/>
            </w:pPr>
          </w:p>
          <w:p w:rsidR="00665115" w:rsidRPr="004B6ADB" w:rsidRDefault="00665115" w:rsidP="007F4764">
            <w:pPr>
              <w:contextualSpacing/>
              <w:jc w:val="right"/>
            </w:pPr>
            <w:r w:rsidRPr="004B6ADB">
              <w:t>В.Н. Трапезников</w:t>
            </w:r>
          </w:p>
        </w:tc>
      </w:tr>
      <w:tr w:rsidR="00665115" w:rsidTr="007F4764">
        <w:tc>
          <w:tcPr>
            <w:tcW w:w="5103" w:type="dxa"/>
          </w:tcPr>
          <w:p w:rsidR="00665115" w:rsidRPr="004B6ADB" w:rsidRDefault="00665115" w:rsidP="007F4764">
            <w:pPr>
              <w:contextualSpacing/>
              <w:jc w:val="both"/>
            </w:pPr>
          </w:p>
        </w:tc>
        <w:tc>
          <w:tcPr>
            <w:tcW w:w="1134" w:type="dxa"/>
          </w:tcPr>
          <w:p w:rsidR="00665115" w:rsidRPr="004B6ADB" w:rsidRDefault="00665115" w:rsidP="007F4764">
            <w:pPr>
              <w:contextualSpacing/>
              <w:jc w:val="both"/>
            </w:pPr>
          </w:p>
        </w:tc>
        <w:tc>
          <w:tcPr>
            <w:tcW w:w="3119" w:type="dxa"/>
          </w:tcPr>
          <w:p w:rsidR="00665115" w:rsidRPr="004B6ADB" w:rsidRDefault="00665115" w:rsidP="007F4764">
            <w:pPr>
              <w:contextualSpacing/>
              <w:jc w:val="right"/>
            </w:pPr>
          </w:p>
        </w:tc>
      </w:tr>
      <w:tr w:rsidR="00665115" w:rsidTr="007F4764">
        <w:tc>
          <w:tcPr>
            <w:tcW w:w="5103" w:type="dxa"/>
          </w:tcPr>
          <w:p w:rsidR="00665115" w:rsidRPr="004B6ADB" w:rsidRDefault="00665115" w:rsidP="007F4764">
            <w:pPr>
              <w:contextualSpacing/>
            </w:pPr>
            <w:r w:rsidRPr="004B6ADB">
              <w:t>Глава Юргамышского</w:t>
            </w:r>
          </w:p>
          <w:p w:rsidR="00665115" w:rsidRPr="004B6ADB" w:rsidRDefault="00665115" w:rsidP="007F4764">
            <w:pPr>
              <w:contextualSpacing/>
            </w:pPr>
            <w:r w:rsidRPr="004B6ADB">
              <w:t>муниципального округа Курганской области</w:t>
            </w:r>
          </w:p>
        </w:tc>
        <w:tc>
          <w:tcPr>
            <w:tcW w:w="1134" w:type="dxa"/>
          </w:tcPr>
          <w:p w:rsidR="00665115" w:rsidRPr="004B6ADB" w:rsidRDefault="00665115" w:rsidP="007F4764">
            <w:pPr>
              <w:contextualSpacing/>
              <w:jc w:val="both"/>
            </w:pPr>
          </w:p>
        </w:tc>
        <w:tc>
          <w:tcPr>
            <w:tcW w:w="3119" w:type="dxa"/>
          </w:tcPr>
          <w:p w:rsidR="00665115" w:rsidRPr="004B6ADB" w:rsidRDefault="00665115" w:rsidP="007F4764">
            <w:pPr>
              <w:contextualSpacing/>
              <w:jc w:val="right"/>
            </w:pPr>
          </w:p>
          <w:p w:rsidR="00665115" w:rsidRPr="004B6ADB" w:rsidRDefault="00665115" w:rsidP="007F4764">
            <w:pPr>
              <w:contextualSpacing/>
              <w:jc w:val="right"/>
            </w:pPr>
            <w:r w:rsidRPr="004B6ADB">
              <w:t>А.Ю. Чесноков</w:t>
            </w:r>
          </w:p>
        </w:tc>
      </w:tr>
    </w:tbl>
    <w:p w:rsidR="001617F5" w:rsidRPr="00D545A2" w:rsidRDefault="001617F5" w:rsidP="00665115">
      <w:r w:rsidRPr="00D545A2">
        <w:t xml:space="preserve">                                                                 </w:t>
      </w:r>
    </w:p>
    <w:p w:rsidR="00AA0ED8" w:rsidRPr="00D545A2" w:rsidRDefault="00AA0ED8">
      <w:pPr>
        <w:pStyle w:val="a3"/>
        <w:kinsoku w:val="0"/>
        <w:overflowPunct w:val="0"/>
        <w:spacing w:line="280" w:lineRule="atLeast"/>
        <w:ind w:left="0" w:firstLine="0"/>
        <w:rPr>
          <w:sz w:val="24"/>
          <w:szCs w:val="24"/>
        </w:rPr>
      </w:pPr>
    </w:p>
    <w:p w:rsidR="003B2D5D" w:rsidRPr="00D545A2" w:rsidRDefault="003B2D5D" w:rsidP="003B2D5D">
      <w:pPr>
        <w:rPr>
          <w:b/>
        </w:rPr>
      </w:pPr>
      <w:r w:rsidRPr="00D545A2">
        <w:t xml:space="preserve">             </w:t>
      </w:r>
    </w:p>
    <w:p w:rsidR="003B2D5D" w:rsidRPr="00D545A2" w:rsidRDefault="003B2D5D" w:rsidP="003B2D5D">
      <w:pPr>
        <w:jc w:val="both"/>
      </w:pPr>
    </w:p>
    <w:p w:rsidR="003B2D5D" w:rsidRDefault="003B2D5D" w:rsidP="003B2D5D">
      <w:pPr>
        <w:rPr>
          <w:b/>
        </w:rPr>
      </w:pPr>
    </w:p>
    <w:p w:rsidR="00D545A2" w:rsidRDefault="00D545A2" w:rsidP="003B2D5D">
      <w:pPr>
        <w:rPr>
          <w:b/>
        </w:rPr>
      </w:pPr>
    </w:p>
    <w:p w:rsidR="00D545A2" w:rsidRDefault="00D545A2"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p w:rsidR="00665115" w:rsidRDefault="00665115" w:rsidP="003B2D5D">
      <w:pPr>
        <w:rPr>
          <w:b/>
        </w:rPr>
      </w:pPr>
    </w:p>
    <w:p w:rsidR="00B5318C" w:rsidRDefault="00B5318C" w:rsidP="003B2D5D">
      <w:pPr>
        <w:rPr>
          <w:b/>
        </w:rPr>
      </w:pPr>
    </w:p>
    <w:p w:rsidR="00B5318C" w:rsidRDefault="00B5318C" w:rsidP="003B2D5D">
      <w:pPr>
        <w:rPr>
          <w:b/>
        </w:rPr>
      </w:pPr>
    </w:p>
    <w:p w:rsidR="00B5318C" w:rsidRDefault="00B5318C" w:rsidP="003B2D5D">
      <w:pPr>
        <w:rPr>
          <w:b/>
        </w:rPr>
      </w:pP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D545A2" w:rsidTr="00D545A2">
        <w:tc>
          <w:tcPr>
            <w:tcW w:w="4644" w:type="dxa"/>
          </w:tcPr>
          <w:p w:rsidR="00D545A2" w:rsidRDefault="00D545A2" w:rsidP="003B2D5D">
            <w:pPr>
              <w:jc w:val="center"/>
              <w:rPr>
                <w:b/>
              </w:rPr>
            </w:pPr>
          </w:p>
          <w:p w:rsidR="00B5318C" w:rsidRDefault="00B5318C" w:rsidP="003B2D5D">
            <w:pPr>
              <w:jc w:val="center"/>
              <w:rPr>
                <w:b/>
              </w:rPr>
            </w:pPr>
          </w:p>
        </w:tc>
        <w:tc>
          <w:tcPr>
            <w:tcW w:w="4820" w:type="dxa"/>
          </w:tcPr>
          <w:p w:rsidR="00D545A2" w:rsidRPr="00D545A2" w:rsidRDefault="00D545A2" w:rsidP="00D545A2">
            <w:r w:rsidRPr="00D545A2">
              <w:t xml:space="preserve">Приложение                                                                                                                      </w:t>
            </w:r>
          </w:p>
          <w:p w:rsidR="00D545A2" w:rsidRPr="00D545A2" w:rsidRDefault="00D545A2" w:rsidP="00D545A2">
            <w:pPr>
              <w:ind w:right="1026"/>
            </w:pPr>
            <w:r>
              <w:t xml:space="preserve">к решению Думы </w:t>
            </w:r>
            <w:r w:rsidRPr="00D545A2">
              <w:t>Юргамышского муниципального округа</w:t>
            </w:r>
            <w:r>
              <w:t xml:space="preserve"> Курганской области</w:t>
            </w:r>
          </w:p>
          <w:p w:rsidR="00D545A2" w:rsidRPr="00D545A2" w:rsidRDefault="00D545A2" w:rsidP="00D545A2">
            <w:r w:rsidRPr="00D545A2">
              <w:t xml:space="preserve"> от «01» июля 2022 года №</w:t>
            </w:r>
            <w:r w:rsidR="00EB7323">
              <w:t xml:space="preserve"> 70</w:t>
            </w:r>
            <w:r w:rsidRPr="00D545A2">
              <w:t xml:space="preserve"> </w:t>
            </w:r>
          </w:p>
          <w:p w:rsidR="00D545A2" w:rsidRDefault="00D545A2" w:rsidP="00D545A2">
            <w:pPr>
              <w:rPr>
                <w:b/>
              </w:rPr>
            </w:pPr>
            <w:r w:rsidRPr="00D545A2">
              <w:t xml:space="preserve"> «О создании Финансового отдела Администрации Юргамышского муниципального округа Курганской области и утверждении Положения о Финансовом отделе Администрации Юргамышского муниципального округа Курганской области»</w:t>
            </w:r>
          </w:p>
        </w:tc>
      </w:tr>
    </w:tbl>
    <w:p w:rsidR="00D545A2" w:rsidRDefault="00D545A2" w:rsidP="003B2D5D">
      <w:pPr>
        <w:jc w:val="center"/>
        <w:rPr>
          <w:b/>
        </w:rPr>
      </w:pPr>
    </w:p>
    <w:p w:rsidR="003B2D5D" w:rsidRPr="00D545A2" w:rsidRDefault="003B2D5D" w:rsidP="003B2D5D">
      <w:pPr>
        <w:jc w:val="center"/>
        <w:rPr>
          <w:b/>
        </w:rPr>
      </w:pPr>
      <w:r w:rsidRPr="00D545A2">
        <w:rPr>
          <w:b/>
        </w:rPr>
        <w:t>ПОЛОЖЕНИЕ</w:t>
      </w:r>
    </w:p>
    <w:p w:rsidR="003B2D5D" w:rsidRPr="00D545A2" w:rsidRDefault="003B2D5D" w:rsidP="003B2D5D">
      <w:pPr>
        <w:jc w:val="center"/>
        <w:rPr>
          <w:b/>
        </w:rPr>
      </w:pPr>
      <w:r w:rsidRPr="00D545A2">
        <w:rPr>
          <w:b/>
        </w:rPr>
        <w:t xml:space="preserve">о Финансовом отделе Администрации Юргамышского муниципального округа </w:t>
      </w:r>
    </w:p>
    <w:p w:rsidR="003B2D5D" w:rsidRPr="00D545A2" w:rsidRDefault="003B2D5D" w:rsidP="003B2D5D">
      <w:pPr>
        <w:jc w:val="center"/>
        <w:rPr>
          <w:b/>
        </w:rPr>
      </w:pPr>
      <w:r w:rsidRPr="00D545A2">
        <w:rPr>
          <w:b/>
        </w:rPr>
        <w:t>Курганской области</w:t>
      </w:r>
    </w:p>
    <w:p w:rsidR="00DE7AC6" w:rsidRPr="00D545A2" w:rsidRDefault="00DE7AC6" w:rsidP="003B2D5D">
      <w:pPr>
        <w:jc w:val="center"/>
        <w:rPr>
          <w:b/>
        </w:rPr>
      </w:pPr>
    </w:p>
    <w:p w:rsidR="003B2D5D" w:rsidRPr="00D545A2" w:rsidRDefault="003B2D5D" w:rsidP="003B2D5D">
      <w:pPr>
        <w:jc w:val="center"/>
        <w:rPr>
          <w:b/>
        </w:rPr>
      </w:pPr>
      <w:r w:rsidRPr="00D545A2">
        <w:rPr>
          <w:b/>
        </w:rPr>
        <w:t>Раздел I. Общие положения</w:t>
      </w:r>
    </w:p>
    <w:p w:rsidR="00DE7AC6" w:rsidRPr="00D545A2" w:rsidRDefault="00DE7AC6" w:rsidP="003B2D5D">
      <w:pPr>
        <w:jc w:val="center"/>
        <w:rPr>
          <w:b/>
        </w:rPr>
      </w:pPr>
    </w:p>
    <w:p w:rsidR="003B2D5D" w:rsidRPr="00D545A2" w:rsidRDefault="003B2D5D" w:rsidP="003B2D5D">
      <w:pPr>
        <w:ind w:firstLine="708"/>
        <w:jc w:val="both"/>
      </w:pPr>
      <w:r w:rsidRPr="00D545A2">
        <w:t>1. Настоящее Положение разработано на основании Федерального закона от 6 октября 2003 № 131-ФЗ «Об общих принципах организации местного самоуправления в Российской Федерации», Бюджетного кодекса и является основным нормативным актом, регламентирующим деятельность Финансового отдела Администрации Юргамышского муниципального округа Курганской области (далее – Финансовый отдел).</w:t>
      </w:r>
    </w:p>
    <w:p w:rsidR="003B2D5D" w:rsidRPr="00D545A2" w:rsidRDefault="003B2D5D" w:rsidP="003B2D5D">
      <w:pPr>
        <w:ind w:firstLine="708"/>
        <w:jc w:val="both"/>
      </w:pPr>
      <w:r w:rsidRPr="00D545A2">
        <w:t xml:space="preserve">2. Финансовый отдел является отраслевым (функциональным) органом Администрации Юргамышского муниципального округа Курганской области, входящим в структуру органов местного самоуправления Юргамышского муниципального округа Курганской области и создается в целях решения вопросов местного значения и для осуществления отдельных муниципальных функций. Финансовый отдел является органом внутреннего муниципального финансового контроля.          </w:t>
      </w:r>
    </w:p>
    <w:p w:rsidR="003B2D5D" w:rsidRPr="00D545A2" w:rsidRDefault="003B2D5D" w:rsidP="003B2D5D">
      <w:pPr>
        <w:ind w:firstLine="708"/>
        <w:jc w:val="both"/>
      </w:pPr>
      <w:r w:rsidRPr="00D545A2">
        <w:t xml:space="preserve"> 3. Учредителем Финансового отдела является Администрация Юргамышского муниципального округа Курганской области.</w:t>
      </w:r>
    </w:p>
    <w:p w:rsidR="003B2D5D" w:rsidRPr="00D545A2" w:rsidRDefault="003B2D5D" w:rsidP="003B2D5D">
      <w:pPr>
        <w:jc w:val="both"/>
      </w:pPr>
      <w:r w:rsidRPr="00D545A2">
        <w:t xml:space="preserve">            4. Полное наименование Финансового отдела</w:t>
      </w:r>
      <w:r w:rsidR="0023459C" w:rsidRPr="00D545A2">
        <w:t xml:space="preserve"> </w:t>
      </w:r>
      <w:r w:rsidRPr="00D545A2">
        <w:t>– Финансовый отдел Администрации Юргамышского муниципального округа Курганской области. Сокращенное наименование: Финансовый отдел</w:t>
      </w:r>
      <w:r w:rsidR="00662B72" w:rsidRPr="00D545A2">
        <w:t xml:space="preserve"> Юргамышского муниципального округа.</w:t>
      </w:r>
    </w:p>
    <w:p w:rsidR="003B2D5D" w:rsidRPr="00D545A2" w:rsidRDefault="003B2D5D" w:rsidP="003B2D5D">
      <w:pPr>
        <w:jc w:val="both"/>
      </w:pPr>
      <w:r w:rsidRPr="00D545A2">
        <w:t xml:space="preserve">          </w:t>
      </w:r>
      <w:r w:rsidR="00DE7AC6" w:rsidRPr="00D545A2">
        <w:t xml:space="preserve"> </w:t>
      </w:r>
      <w:r w:rsidRPr="00D545A2">
        <w:t xml:space="preserve"> 5. Финансовый отдел в своей деятельности руководствуется Конституцией Российской Федерации, федеральными законами, законами Курганской области, иными нормативными актами Российской Федерации и Курганской области, Уставом Юргамышского муниципального округа Курганской области, решениями Думы Юргамышского муниципального округа Курганской области, постановлениями и распоряжениями Администрации Юргамышского муниципального округа Курганской области и настоящим Положением.</w:t>
      </w:r>
    </w:p>
    <w:p w:rsidR="003B2D5D" w:rsidRPr="00D545A2" w:rsidRDefault="003B2D5D" w:rsidP="003B2D5D">
      <w:pPr>
        <w:jc w:val="both"/>
      </w:pPr>
      <w:r w:rsidRPr="00D545A2">
        <w:t xml:space="preserve">            6. Финансовый отдел</w:t>
      </w:r>
      <w:r w:rsidR="00662B72" w:rsidRPr="00D545A2">
        <w:t xml:space="preserve"> Юргамышского муниципального округа</w:t>
      </w:r>
      <w:r w:rsidRPr="00D545A2">
        <w:t xml:space="preserve"> осуществляет свою деятельность во взаимодействии с органами местного самоуправления муниципального округа, предприятиями, муниципальными учреждениями и организациями по вопросам исполнения бюджета Юргамышского муниципального округа Курганской области, межбюджетных отношений, муниципального финансового контроля.</w:t>
      </w:r>
    </w:p>
    <w:p w:rsidR="003B2D5D" w:rsidRPr="00D545A2" w:rsidRDefault="003B2D5D" w:rsidP="003B2D5D">
      <w:pPr>
        <w:ind w:firstLine="708"/>
        <w:jc w:val="both"/>
      </w:pPr>
      <w:r w:rsidRPr="00D545A2">
        <w:t>7. Финансовый отдел</w:t>
      </w:r>
      <w:r w:rsidR="00662B72" w:rsidRPr="00D545A2">
        <w:t xml:space="preserve"> Юргамышского муниципального округа</w:t>
      </w:r>
      <w:r w:rsidRPr="00D545A2">
        <w:t xml:space="preserve"> обладает правами юридического лица, от своего имени приобретает и осуществляет имущественные и неимущественные права и обязанности, может быть истцом и ответчиком в судах, открывать счета в кредитных организациях.</w:t>
      </w:r>
    </w:p>
    <w:p w:rsidR="003B2D5D" w:rsidRPr="00D545A2" w:rsidRDefault="003B2D5D" w:rsidP="003B2D5D">
      <w:pPr>
        <w:ind w:firstLine="708"/>
        <w:jc w:val="both"/>
      </w:pPr>
      <w:r w:rsidRPr="00D545A2">
        <w:t>8. Финансовый отдел</w:t>
      </w:r>
      <w:r w:rsidR="00FE6783" w:rsidRPr="00D545A2">
        <w:t xml:space="preserve"> Юргамышского муниципального округа</w:t>
      </w:r>
      <w:r w:rsidRPr="00D545A2">
        <w:t xml:space="preserve"> финансируется из </w:t>
      </w:r>
      <w:r w:rsidRPr="00D545A2">
        <w:lastRenderedPageBreak/>
        <w:t>бюджета Юргамышского муниципального округа Курганской области на основе сметы доходов и расходов в порядке, предусмотренном Бюджетным кодексом РФ.</w:t>
      </w:r>
    </w:p>
    <w:p w:rsidR="003B2D5D" w:rsidRPr="00D545A2" w:rsidRDefault="003B2D5D" w:rsidP="003B2D5D">
      <w:pPr>
        <w:ind w:firstLine="708"/>
        <w:jc w:val="both"/>
      </w:pPr>
      <w:r w:rsidRPr="00D545A2">
        <w:t>9. Финансовый отдел</w:t>
      </w:r>
      <w:r w:rsidR="00FE6783" w:rsidRPr="00D545A2">
        <w:t xml:space="preserve"> Юргамышского муниципального округа</w:t>
      </w:r>
      <w:r w:rsidRPr="00D545A2">
        <w:t xml:space="preserve"> имеет на праве оперативного управления обособленное имущество, необходимое для осуществления его полномочий.</w:t>
      </w:r>
    </w:p>
    <w:p w:rsidR="003B2D5D" w:rsidRPr="00D545A2" w:rsidRDefault="003B2D5D" w:rsidP="003B2D5D">
      <w:pPr>
        <w:ind w:firstLine="708"/>
        <w:jc w:val="both"/>
      </w:pPr>
      <w:r w:rsidRPr="00D545A2">
        <w:t>10. Финансовый отдел</w:t>
      </w:r>
      <w:r w:rsidR="00FE6783" w:rsidRPr="00D545A2">
        <w:t xml:space="preserve"> Юргамышского муниципального округа</w:t>
      </w:r>
      <w:r w:rsidRPr="00D545A2">
        <w:t xml:space="preserve"> имеет гербовую печать, иные печати, штампы, бланки со своим наименованием. </w:t>
      </w:r>
    </w:p>
    <w:p w:rsidR="003B2D5D" w:rsidRPr="00D545A2" w:rsidRDefault="003B2D5D" w:rsidP="003B2D5D">
      <w:pPr>
        <w:ind w:firstLine="708"/>
        <w:jc w:val="both"/>
      </w:pPr>
      <w:r w:rsidRPr="00D545A2">
        <w:t>11. Местонахождение (юридический и почтовый адрес) Финансового отдела</w:t>
      </w:r>
      <w:r w:rsidR="00FE6783" w:rsidRPr="00D545A2">
        <w:t xml:space="preserve"> Юргамышского муниципального округа</w:t>
      </w:r>
      <w:r w:rsidRPr="00D545A2">
        <w:t xml:space="preserve">: 641200, Курганская область, </w:t>
      </w:r>
      <w:r w:rsidR="00F03B28" w:rsidRPr="00D545A2">
        <w:t xml:space="preserve">Юргамышский район, </w:t>
      </w:r>
      <w:r w:rsidRPr="00D545A2">
        <w:t>р.п.</w:t>
      </w:r>
      <w:r w:rsidR="00AF3C06" w:rsidRPr="00D545A2">
        <w:t xml:space="preserve"> </w:t>
      </w:r>
      <w:r w:rsidRPr="00D545A2">
        <w:t xml:space="preserve">Юргамыш, ул. </w:t>
      </w:r>
      <w:r w:rsidR="00E6310C" w:rsidRPr="00D545A2">
        <w:t>Ленина</w:t>
      </w:r>
      <w:r w:rsidRPr="00D545A2">
        <w:t>,</w:t>
      </w:r>
      <w:r w:rsidR="00E6310C" w:rsidRPr="00D545A2">
        <w:t>4</w:t>
      </w:r>
      <w:r w:rsidRPr="00D545A2">
        <w:t>3.</w:t>
      </w:r>
    </w:p>
    <w:p w:rsidR="003B2D5D" w:rsidRPr="00D545A2" w:rsidRDefault="003B2D5D" w:rsidP="003B2D5D">
      <w:pPr>
        <w:ind w:left="851" w:hanging="851"/>
      </w:pPr>
      <w:r w:rsidRPr="00D545A2">
        <w:t xml:space="preserve">              12. Финансовый отдел </w:t>
      </w:r>
      <w:r w:rsidR="00FE6783" w:rsidRPr="00D545A2">
        <w:t xml:space="preserve">Юргамышского муниципального округа </w:t>
      </w:r>
      <w:r w:rsidRPr="00D545A2">
        <w:t>имеет в своем составе:</w:t>
      </w:r>
      <w:r w:rsidRPr="00D545A2">
        <w:br/>
        <w:t>- отдел  учета и отчетности;</w:t>
      </w:r>
      <w:r w:rsidRPr="00D545A2">
        <w:br/>
        <w:t xml:space="preserve">- </w:t>
      </w:r>
      <w:r w:rsidR="00E6310C" w:rsidRPr="00D545A2">
        <w:t>бюджетный отдел;</w:t>
      </w:r>
    </w:p>
    <w:p w:rsidR="00E6310C" w:rsidRPr="00D545A2" w:rsidRDefault="00E6310C" w:rsidP="003B2D5D">
      <w:pPr>
        <w:ind w:left="851" w:hanging="851"/>
      </w:pPr>
      <w:r w:rsidRPr="00D545A2">
        <w:t xml:space="preserve">              - отдел доходов, финансовой и налоговой политики;</w:t>
      </w:r>
    </w:p>
    <w:p w:rsidR="00E6310C" w:rsidRPr="00D545A2" w:rsidRDefault="00E6310C" w:rsidP="003B2D5D">
      <w:pPr>
        <w:ind w:left="851" w:hanging="851"/>
      </w:pPr>
      <w:r w:rsidRPr="00D545A2">
        <w:t xml:space="preserve">              - отдел централизованного учета</w:t>
      </w:r>
      <w:r w:rsidR="0067476E" w:rsidRPr="00D545A2">
        <w:t>.</w:t>
      </w:r>
    </w:p>
    <w:p w:rsidR="00DE7AC6" w:rsidRPr="00D545A2" w:rsidRDefault="00DE7AC6" w:rsidP="003B2D5D">
      <w:pPr>
        <w:ind w:left="1140"/>
        <w:jc w:val="center"/>
        <w:rPr>
          <w:b/>
        </w:rPr>
      </w:pPr>
    </w:p>
    <w:p w:rsidR="003B2D5D" w:rsidRPr="00D545A2" w:rsidRDefault="003B2D5D" w:rsidP="003B2D5D">
      <w:pPr>
        <w:ind w:left="1140"/>
        <w:jc w:val="center"/>
        <w:rPr>
          <w:b/>
        </w:rPr>
      </w:pPr>
      <w:r w:rsidRPr="00D545A2">
        <w:rPr>
          <w:b/>
        </w:rPr>
        <w:t>Раздел II. Основная задача Финансового отдела</w:t>
      </w:r>
      <w:r w:rsidR="00FE6783" w:rsidRPr="00D545A2">
        <w:t xml:space="preserve"> </w:t>
      </w:r>
      <w:r w:rsidR="00FE6783" w:rsidRPr="00D545A2">
        <w:rPr>
          <w:b/>
        </w:rPr>
        <w:t>Юргамышского муниципального округа</w:t>
      </w:r>
    </w:p>
    <w:p w:rsidR="003B2D5D" w:rsidRPr="00D545A2" w:rsidRDefault="003B2D5D" w:rsidP="003B2D5D">
      <w:pPr>
        <w:ind w:left="1140"/>
        <w:jc w:val="center"/>
        <w:rPr>
          <w:b/>
        </w:rPr>
      </w:pPr>
    </w:p>
    <w:p w:rsidR="003B2D5D" w:rsidRPr="00D545A2" w:rsidRDefault="003B2D5D" w:rsidP="003B2D5D">
      <w:pPr>
        <w:jc w:val="both"/>
      </w:pPr>
      <w:r w:rsidRPr="00D545A2">
        <w:t xml:space="preserve">      Основной задачей Финансового отдела</w:t>
      </w:r>
      <w:r w:rsidR="00FE6783" w:rsidRPr="00D545A2">
        <w:t xml:space="preserve"> Юргамышского муниципального округа</w:t>
      </w:r>
      <w:r w:rsidRPr="00D545A2">
        <w:t xml:space="preserve"> является реализация полномочий Администрации </w:t>
      </w:r>
      <w:r w:rsidR="0067476E" w:rsidRPr="00D545A2">
        <w:t>Юргамыш</w:t>
      </w:r>
      <w:r w:rsidRPr="00D545A2">
        <w:t>ского муниципального округа Курганской области в сфере бюджетных отношений.</w:t>
      </w:r>
    </w:p>
    <w:p w:rsidR="00DE7AC6" w:rsidRPr="00D545A2" w:rsidRDefault="00DE7AC6" w:rsidP="003B2D5D">
      <w:pPr>
        <w:jc w:val="both"/>
      </w:pPr>
    </w:p>
    <w:p w:rsidR="003B2D5D" w:rsidRPr="00D545A2" w:rsidRDefault="003B2D5D" w:rsidP="003B2D5D">
      <w:pPr>
        <w:ind w:left="1140"/>
        <w:jc w:val="center"/>
        <w:rPr>
          <w:b/>
        </w:rPr>
      </w:pPr>
      <w:r w:rsidRPr="00D545A2">
        <w:rPr>
          <w:b/>
        </w:rPr>
        <w:t>Раздел III. Основные функции Финансового отдела</w:t>
      </w:r>
      <w:r w:rsidR="00FE6783" w:rsidRPr="00D545A2">
        <w:t xml:space="preserve"> </w:t>
      </w:r>
      <w:r w:rsidR="00FE6783" w:rsidRPr="00D545A2">
        <w:rPr>
          <w:b/>
        </w:rPr>
        <w:t>Юргамышского муниципального округа</w:t>
      </w:r>
    </w:p>
    <w:p w:rsidR="003B2D5D" w:rsidRPr="00D545A2" w:rsidRDefault="003B2D5D" w:rsidP="003B2D5D">
      <w:pPr>
        <w:jc w:val="center"/>
        <w:rPr>
          <w:b/>
        </w:rPr>
      </w:pPr>
    </w:p>
    <w:p w:rsidR="003B2D5D" w:rsidRPr="00D545A2" w:rsidRDefault="003B2D5D" w:rsidP="003B2D5D">
      <w:pPr>
        <w:ind w:firstLine="709"/>
        <w:jc w:val="both"/>
      </w:pPr>
      <w:r w:rsidRPr="00D545A2">
        <w:t xml:space="preserve">   13. Финансовый отдел</w:t>
      </w:r>
      <w:r w:rsidR="00FE6783" w:rsidRPr="00D545A2">
        <w:t xml:space="preserve"> Юргамышского муниципального округа</w:t>
      </w:r>
      <w:r w:rsidRPr="00D545A2">
        <w:t xml:space="preserve"> в соответствии с возложенными на него задачами осуществляет следующие функции:</w:t>
      </w:r>
    </w:p>
    <w:p w:rsidR="003B2D5D" w:rsidRPr="00D545A2" w:rsidRDefault="003B2D5D" w:rsidP="003B2D5D">
      <w:pPr>
        <w:ind w:firstLine="851"/>
        <w:jc w:val="both"/>
      </w:pPr>
      <w:r w:rsidRPr="00D545A2">
        <w:t xml:space="preserve">-обеспечивает проведение основных направлений бюджетной политики и основных направлений налоговой политики </w:t>
      </w:r>
      <w:r w:rsidR="0067476E" w:rsidRPr="00D545A2">
        <w:t>Юргамышского</w:t>
      </w:r>
      <w:r w:rsidRPr="00D545A2">
        <w:t xml:space="preserve"> муниципального округа Курганской области на очередной финансовый год и плановый период;</w:t>
      </w:r>
    </w:p>
    <w:p w:rsidR="003B2D5D" w:rsidRPr="00D545A2" w:rsidRDefault="003B2D5D" w:rsidP="003B2D5D">
      <w:pPr>
        <w:ind w:firstLine="851"/>
        <w:jc w:val="both"/>
      </w:pPr>
      <w:r w:rsidRPr="00D545A2">
        <w:t>-разрабатывает прогноз основных характеристик бюджета округа, составляет проект бюджета округа и отчет об его исполнении;</w:t>
      </w:r>
    </w:p>
    <w:p w:rsidR="003B2D5D" w:rsidRPr="00D545A2" w:rsidRDefault="003B2D5D" w:rsidP="003B2D5D">
      <w:pPr>
        <w:ind w:firstLine="851"/>
        <w:jc w:val="both"/>
      </w:pPr>
      <w:r w:rsidRPr="00D545A2">
        <w:t xml:space="preserve">-организует исполнение и исполняет бюджет </w:t>
      </w:r>
      <w:r w:rsidR="0067476E" w:rsidRPr="00D545A2">
        <w:t>Юргамышского</w:t>
      </w:r>
      <w:r w:rsidRPr="00D545A2">
        <w:t xml:space="preserve"> муниципального округа Курганской области в части полномочий, определенных Бюджетным кодексом Российской Федерации;</w:t>
      </w:r>
    </w:p>
    <w:p w:rsidR="003B2D5D" w:rsidRPr="00D545A2" w:rsidRDefault="003B2D5D" w:rsidP="003B2D5D">
      <w:pPr>
        <w:ind w:firstLine="851"/>
        <w:jc w:val="both"/>
      </w:pPr>
      <w:r w:rsidRPr="00D545A2">
        <w:t>-составляет среднесрочный финансовый план;</w:t>
      </w:r>
    </w:p>
    <w:p w:rsidR="003B2D5D" w:rsidRPr="00D545A2" w:rsidRDefault="003B2D5D" w:rsidP="003B2D5D">
      <w:pPr>
        <w:ind w:firstLine="851"/>
        <w:jc w:val="both"/>
      </w:pPr>
      <w:r w:rsidRPr="00D545A2">
        <w:t xml:space="preserve">-устанавливает, детализирует и определяет порядок применения бюджетной классификации Российской Федерации в части, относящейся к бюджету </w:t>
      </w:r>
      <w:r w:rsidR="0067476E" w:rsidRPr="00D545A2">
        <w:t xml:space="preserve">Юргамышского </w:t>
      </w:r>
      <w:r w:rsidRPr="00D545A2">
        <w:t>муниципального округа Курганской области;</w:t>
      </w:r>
    </w:p>
    <w:p w:rsidR="003B2D5D" w:rsidRPr="00D545A2" w:rsidRDefault="003B2D5D" w:rsidP="003B2D5D">
      <w:pPr>
        <w:ind w:firstLine="851"/>
        <w:jc w:val="both"/>
      </w:pPr>
      <w:r w:rsidRPr="00D545A2">
        <w:t>-устанавливает перечень и коды целевых статей расходов бюджета округа в случаях, установленных Бюджетным кодексом Российской Федерации;</w:t>
      </w:r>
    </w:p>
    <w:p w:rsidR="003B2D5D" w:rsidRPr="00D545A2" w:rsidRDefault="003B2D5D" w:rsidP="003B2D5D">
      <w:pPr>
        <w:ind w:firstLine="851"/>
        <w:jc w:val="both"/>
      </w:pPr>
      <w:r w:rsidRPr="00D545A2">
        <w:t xml:space="preserve">-утверждает перечень кодов подвидов по видам доходов, главными администраторами которых являются органы Администрации </w:t>
      </w:r>
      <w:r w:rsidR="0067476E" w:rsidRPr="00D545A2">
        <w:t xml:space="preserve">Юргамышского </w:t>
      </w:r>
      <w:r w:rsidRPr="00D545A2">
        <w:t>муниципального округа Курганской области и (или) находящиеся в их ведении казенные учреждения;</w:t>
      </w:r>
    </w:p>
    <w:p w:rsidR="003B2D5D" w:rsidRPr="00D545A2" w:rsidRDefault="003B2D5D" w:rsidP="003B2D5D">
      <w:pPr>
        <w:ind w:firstLine="851"/>
        <w:jc w:val="both"/>
      </w:pPr>
      <w:r w:rsidRPr="00D545A2">
        <w:t>-осуществляет разработку и представляет предложения об установлении, изменении и отмене местных налогов, об установлении налоговых льгот и порядке их предоставления в соответствии с законодательством Российской Федерации о налогах и сборах;</w:t>
      </w:r>
    </w:p>
    <w:p w:rsidR="003B2D5D" w:rsidRPr="00D545A2" w:rsidRDefault="003B2D5D" w:rsidP="003B2D5D">
      <w:pPr>
        <w:ind w:firstLine="851"/>
        <w:jc w:val="both"/>
      </w:pPr>
      <w:r w:rsidRPr="00D545A2">
        <w:t>-</w:t>
      </w:r>
      <w:r w:rsidR="00DE7AC6" w:rsidRPr="00D545A2">
        <w:t>с</w:t>
      </w:r>
      <w:r w:rsidRPr="00D545A2">
        <w:t xml:space="preserve">огласовывает решения налоговых органов об изменении сроков уплаты налогов </w:t>
      </w:r>
      <w:r w:rsidRPr="00D545A2">
        <w:lastRenderedPageBreak/>
        <w:t>(подлежащих зачислению в бюджет округа) в форме отсрочки, рассрочки, инвестиционного налогового кредита;</w:t>
      </w:r>
    </w:p>
    <w:p w:rsidR="003B2D5D" w:rsidRPr="00D545A2" w:rsidRDefault="003B2D5D" w:rsidP="003B2D5D">
      <w:pPr>
        <w:ind w:firstLine="851"/>
        <w:jc w:val="both"/>
      </w:pPr>
      <w:r w:rsidRPr="00D545A2">
        <w:t>-устанавливает порядок составления и ведения сводной бюджетной росписи;</w:t>
      </w:r>
      <w:r w:rsidRPr="00D545A2">
        <w:br/>
      </w:r>
      <w:r w:rsidRPr="00D545A2">
        <w:tab/>
        <w:t xml:space="preserve">   -составляет, утверждает и ведет сводную бюджетную роспись, вносит изменения в сводную бюджетную роспись, в том числе без внесения изменений в решение о бюджете в случаях, предусмотренных Бюджетным кодексом Российской Федерации;</w:t>
      </w:r>
      <w:r w:rsidRPr="00D545A2">
        <w:br/>
      </w:r>
      <w:r w:rsidRPr="00D545A2">
        <w:tab/>
        <w:t xml:space="preserve">  -ведет реестр участников бюджетного процесса;</w:t>
      </w:r>
    </w:p>
    <w:p w:rsidR="003B2D5D" w:rsidRPr="00D545A2" w:rsidRDefault="003B2D5D" w:rsidP="003B2D5D">
      <w:pPr>
        <w:ind w:firstLine="851"/>
        <w:jc w:val="both"/>
      </w:pPr>
      <w:r w:rsidRPr="00D545A2">
        <w:t>-устанавливает порядок составления и ведения кассового плана;</w:t>
      </w:r>
    </w:p>
    <w:p w:rsidR="003B2D5D" w:rsidRPr="00D545A2" w:rsidRDefault="003B2D5D" w:rsidP="003B2D5D">
      <w:pPr>
        <w:ind w:firstLine="851"/>
        <w:jc w:val="both"/>
      </w:pPr>
      <w:r w:rsidRPr="00D545A2">
        <w:t>-устанавливает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3B2D5D" w:rsidRPr="00D545A2" w:rsidRDefault="003B2D5D" w:rsidP="003B2D5D">
      <w:pPr>
        <w:ind w:firstLine="851"/>
        <w:jc w:val="both"/>
      </w:pPr>
      <w:r w:rsidRPr="00D545A2">
        <w:t xml:space="preserve">-ведет реестр расходных обязательств </w:t>
      </w:r>
      <w:r w:rsidR="0067476E" w:rsidRPr="00D545A2">
        <w:t>Юргамышского</w:t>
      </w:r>
      <w:r w:rsidRPr="00D545A2">
        <w:t xml:space="preserve"> муниципального округа Курганской области и реестр источников доходов бюджета </w:t>
      </w:r>
      <w:r w:rsidR="0067476E" w:rsidRPr="00D545A2">
        <w:t>Юргамышского</w:t>
      </w:r>
      <w:r w:rsidRPr="00D545A2">
        <w:t xml:space="preserve"> муниципального округа Курганской области;</w:t>
      </w:r>
    </w:p>
    <w:p w:rsidR="003B2D5D" w:rsidRPr="00D545A2" w:rsidRDefault="003B2D5D" w:rsidP="003B2D5D">
      <w:pPr>
        <w:ind w:firstLine="851"/>
        <w:jc w:val="both"/>
      </w:pPr>
      <w:r w:rsidRPr="00D545A2">
        <w:t>-устанавливает случаи и порядок утверждения и доведения до главных распорядителей (распорядителей) бюджетных средств предельных объемов оплаты денежных обязательств в соответствующем периоде текущего финансового года (предельный объем финансирования);</w:t>
      </w:r>
    </w:p>
    <w:p w:rsidR="003B2D5D" w:rsidRPr="00D545A2" w:rsidRDefault="003B2D5D" w:rsidP="003B2D5D">
      <w:pPr>
        <w:ind w:firstLine="851"/>
        <w:jc w:val="both"/>
      </w:pPr>
      <w:r w:rsidRPr="00D545A2">
        <w:t>-ведет учет изменений лимитов бюджетных обязательств и бюджетных ассигнований по главным распорядителям (распорядителям) в соответствии с бюджетной классификацией Российской Федерации;</w:t>
      </w:r>
    </w:p>
    <w:p w:rsidR="003B2D5D" w:rsidRPr="00D545A2" w:rsidRDefault="003B2D5D" w:rsidP="003B2D5D">
      <w:pPr>
        <w:ind w:firstLine="851"/>
        <w:jc w:val="both"/>
      </w:pPr>
      <w:r w:rsidRPr="00D545A2">
        <w:t>-</w:t>
      </w:r>
      <w:r w:rsidR="00DE7AC6" w:rsidRPr="00D545A2">
        <w:t>у</w:t>
      </w:r>
      <w:r w:rsidRPr="00D545A2">
        <w:t>станавливает порядок исполнения бюджета округа по расходам;</w:t>
      </w:r>
    </w:p>
    <w:p w:rsidR="003B2D5D" w:rsidRPr="00D545A2" w:rsidRDefault="003B2D5D" w:rsidP="003B2D5D">
      <w:pPr>
        <w:ind w:firstLine="851"/>
        <w:jc w:val="both"/>
      </w:pPr>
      <w:r w:rsidRPr="00D545A2">
        <w:t>-устанавливает порядок исполнения бюджета округа по источникам финансирования дефицита бюджета;</w:t>
      </w:r>
    </w:p>
    <w:p w:rsidR="003B2D5D" w:rsidRPr="00D545A2" w:rsidRDefault="003B2D5D" w:rsidP="003B2D5D">
      <w:pPr>
        <w:ind w:firstLine="851"/>
        <w:jc w:val="both"/>
      </w:pPr>
      <w:r w:rsidRPr="00D545A2">
        <w:t>-устанавливает порядок санкционирования оплаты денежных обязательств, подлежащих исполнению за счет средств бюджета округа и за счет бюджетных ассигнований по источникам финансирования дефицита бюджета;</w:t>
      </w:r>
    </w:p>
    <w:p w:rsidR="003B2D5D" w:rsidRPr="00D545A2" w:rsidRDefault="003B2D5D" w:rsidP="003B2D5D">
      <w:pPr>
        <w:ind w:firstLine="851"/>
        <w:jc w:val="both"/>
      </w:pPr>
      <w:r w:rsidRPr="00D545A2">
        <w:t>-устанавливает порядок завершения операций по исполнению бюджета округа в текущем финансовом году;</w:t>
      </w:r>
    </w:p>
    <w:p w:rsidR="003B2D5D" w:rsidRPr="00D545A2" w:rsidRDefault="00DE7AC6" w:rsidP="0067476E">
      <w:pPr>
        <w:ind w:firstLine="851"/>
      </w:pPr>
      <w:r w:rsidRPr="00D545A2">
        <w:t>-</w:t>
      </w:r>
      <w:r w:rsidR="003B2D5D" w:rsidRPr="00D545A2">
        <w:t xml:space="preserve">устанавливает порядок обеспечения получателей бюджетных средств при </w:t>
      </w:r>
      <w:r w:rsidR="0067476E" w:rsidRPr="00D545A2">
        <w:t xml:space="preserve"> </w:t>
      </w:r>
      <w:r w:rsidR="003B2D5D" w:rsidRPr="00D545A2">
        <w:t>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w:t>
      </w:r>
      <w:r w:rsidR="0067476E" w:rsidRPr="00D545A2">
        <w:t xml:space="preserve"> </w:t>
      </w:r>
      <w:r w:rsidR="003B2D5D" w:rsidRPr="00D545A2">
        <w:t>года;</w:t>
      </w:r>
      <w:r w:rsidR="003B2D5D" w:rsidRPr="00D545A2">
        <w:br/>
      </w:r>
      <w:r w:rsidR="003B2D5D" w:rsidRPr="00D545A2">
        <w:tab/>
        <w:t xml:space="preserve">   -ведет муниципальную долговую книгу;</w:t>
      </w:r>
    </w:p>
    <w:p w:rsidR="003B2D5D" w:rsidRPr="00D545A2" w:rsidRDefault="003B2D5D" w:rsidP="003B2D5D">
      <w:pPr>
        <w:ind w:firstLine="851"/>
        <w:jc w:val="both"/>
      </w:pPr>
      <w:r w:rsidRPr="00D545A2">
        <w:t>-обеспечивает управление муниципальным долгом;</w:t>
      </w:r>
    </w:p>
    <w:p w:rsidR="003B2D5D" w:rsidRPr="00D545A2" w:rsidRDefault="003B2D5D" w:rsidP="003B2D5D">
      <w:pPr>
        <w:ind w:firstLine="851"/>
        <w:jc w:val="both"/>
      </w:pPr>
      <w:r w:rsidRPr="00D545A2">
        <w:t>-осуществляет контроль в сфере закупок;</w:t>
      </w:r>
    </w:p>
    <w:p w:rsidR="003B2D5D" w:rsidRPr="00D545A2" w:rsidRDefault="003B2D5D" w:rsidP="003B2D5D">
      <w:pPr>
        <w:ind w:firstLine="851"/>
        <w:jc w:val="both"/>
      </w:pPr>
      <w:r w:rsidRPr="00D545A2">
        <w:t>-осуществляет внутренний муниципальный финансовый контроль в пределах полномочий, установленных Бюджетным кодексом Российской Федерации;</w:t>
      </w:r>
    </w:p>
    <w:p w:rsidR="003B2D5D" w:rsidRPr="00D545A2" w:rsidRDefault="003B2D5D" w:rsidP="003B2D5D">
      <w:pPr>
        <w:ind w:firstLine="851"/>
        <w:jc w:val="both"/>
      </w:pPr>
      <w:r w:rsidRPr="00D545A2">
        <w:t>-</w:t>
      </w:r>
      <w:r w:rsidR="00DE7AC6" w:rsidRPr="00D545A2">
        <w:t xml:space="preserve"> </w:t>
      </w:r>
      <w:r w:rsidRPr="00D545A2">
        <w:t>устанавливает в соответствии с Бюджетным кодексом Российской Федерации порядок исполнения решения о применении бюджетных мер принуждения;</w:t>
      </w:r>
    </w:p>
    <w:p w:rsidR="003B2D5D" w:rsidRPr="00D545A2" w:rsidRDefault="003B2D5D" w:rsidP="003B2D5D">
      <w:pPr>
        <w:ind w:firstLine="851"/>
        <w:jc w:val="both"/>
      </w:pPr>
      <w:r w:rsidRPr="00D545A2">
        <w:t>-принимает решение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3B2D5D" w:rsidRPr="00D545A2" w:rsidRDefault="003B2D5D" w:rsidP="003B2D5D">
      <w:pPr>
        <w:ind w:firstLine="851"/>
        <w:jc w:val="both"/>
      </w:pPr>
      <w:r w:rsidRPr="00D545A2">
        <w:t>-устанавливает методику планирования бюджетных ассигнований;</w:t>
      </w:r>
    </w:p>
    <w:p w:rsidR="003B2D5D" w:rsidRPr="00D545A2" w:rsidRDefault="003B2D5D" w:rsidP="003B2D5D">
      <w:pPr>
        <w:ind w:firstLine="851"/>
        <w:jc w:val="both"/>
      </w:pPr>
      <w:r w:rsidRPr="00D545A2">
        <w:t>-устанавливает сроки предоставления сводной бюджетной отчетности;</w:t>
      </w:r>
    </w:p>
    <w:p w:rsidR="003B2D5D" w:rsidRPr="00D545A2" w:rsidRDefault="003B2D5D" w:rsidP="003B2D5D">
      <w:pPr>
        <w:ind w:firstLine="851"/>
        <w:jc w:val="both"/>
      </w:pPr>
      <w:r w:rsidRPr="00D545A2">
        <w:t>-вносит изменения в перечень главных администраторов доходов и источников финансирования дефицита бюджета, а также в состав закрепленных за ними кодов классификации доходов и источников финансирования дефицита бюджета в случаях изменения состава и (или) функций указанных главных администраторов, а также изменения принципов назначения и присвоения структуры кодов классификации доходов и источников финансирования дефицита бюджета без внесения изменений в решение о бюджете на основании распоряжения Финансового отдела;</w:t>
      </w:r>
    </w:p>
    <w:p w:rsidR="003B2D5D" w:rsidRPr="00D545A2" w:rsidRDefault="003B2D5D" w:rsidP="003B2D5D">
      <w:pPr>
        <w:ind w:firstLine="851"/>
        <w:jc w:val="both"/>
      </w:pPr>
      <w:r w:rsidRPr="00D545A2">
        <w:lastRenderedPageBreak/>
        <w:t>-устанавливает порядок учета бюджетных обязательств;</w:t>
      </w:r>
    </w:p>
    <w:p w:rsidR="003B2D5D" w:rsidRPr="00D545A2" w:rsidRDefault="003B2D5D" w:rsidP="003B2D5D">
      <w:pPr>
        <w:ind w:firstLine="851"/>
        <w:jc w:val="both"/>
      </w:pPr>
      <w:r w:rsidRPr="00D545A2">
        <w:t>-в случае установления в решении о бюджете округа условий предоставления средств из бюджета устанавливает порядок доведения указанных бюджетных ассигнований и (или) лимитов бюджетных средств до главных распорядителей (распорядителей) бюджетных средств;</w:t>
      </w:r>
    </w:p>
    <w:p w:rsidR="003B2D5D" w:rsidRPr="00D545A2" w:rsidRDefault="003B2D5D" w:rsidP="003B2D5D">
      <w:pPr>
        <w:ind w:firstLine="851"/>
        <w:jc w:val="both"/>
      </w:pPr>
      <w:r w:rsidRPr="00D545A2">
        <w:t xml:space="preserve">-координирует деятельность участников бюджетного процесса по составлению проекта бюджета округа и реестра расходных обязательств в соответствии с действующим законодательством и муниципальными правовыми актами </w:t>
      </w:r>
      <w:r w:rsidR="0067476E" w:rsidRPr="00D545A2">
        <w:t>Юргамышского</w:t>
      </w:r>
      <w:r w:rsidRPr="00D545A2">
        <w:t xml:space="preserve"> муниципального округа Курганской области;</w:t>
      </w:r>
    </w:p>
    <w:p w:rsidR="003B2D5D" w:rsidRPr="00D545A2" w:rsidRDefault="003B2D5D" w:rsidP="003B2D5D">
      <w:pPr>
        <w:ind w:firstLine="851"/>
        <w:jc w:val="both"/>
      </w:pPr>
      <w:r w:rsidRPr="00D545A2">
        <w:t xml:space="preserve">-координирует деятельность главных администраторов, администраторов доходов бюджета округа и осуществляет контроль за правильностью исчисления неналоговых платежей в бюджет </w:t>
      </w:r>
      <w:r w:rsidR="0067476E" w:rsidRPr="00D545A2">
        <w:t xml:space="preserve">Юргамышского </w:t>
      </w:r>
      <w:r w:rsidRPr="00D545A2">
        <w:t xml:space="preserve">муниципального округа Курганской области органами Администрации </w:t>
      </w:r>
      <w:r w:rsidR="0067476E" w:rsidRPr="00D545A2">
        <w:t>Юргамышского</w:t>
      </w:r>
      <w:r w:rsidRPr="00D545A2">
        <w:t xml:space="preserve"> муниципального округа Курганской области, муниципальными учреждениями, являющимися администраторами доходов, полнотой и своевременностью их внесения в бюджет округа;</w:t>
      </w:r>
    </w:p>
    <w:p w:rsidR="003B2D5D" w:rsidRPr="00D545A2" w:rsidRDefault="003B2D5D" w:rsidP="003B2D5D">
      <w:pPr>
        <w:ind w:firstLine="851"/>
        <w:jc w:val="both"/>
      </w:pPr>
      <w:r w:rsidRPr="00D545A2">
        <w:t xml:space="preserve">-участвует в разработке и согласовании с </w:t>
      </w:r>
      <w:r w:rsidR="00B54A38" w:rsidRPr="00D545A2">
        <w:t>Департаментом Финансов</w:t>
      </w:r>
      <w:r w:rsidRPr="00D545A2">
        <w:t xml:space="preserve"> Курганской области контрольных и расчетных показателей по доходам и расходам проекта бюджета </w:t>
      </w:r>
      <w:r w:rsidR="0067476E" w:rsidRPr="00D545A2">
        <w:t>Юргамышского</w:t>
      </w:r>
      <w:r w:rsidRPr="00D545A2">
        <w:t xml:space="preserve"> муниципального округа Курганской области, объема финансовой помощи из областного бюджета; </w:t>
      </w:r>
    </w:p>
    <w:p w:rsidR="003B2D5D" w:rsidRPr="00D545A2" w:rsidRDefault="003B2D5D" w:rsidP="003B2D5D">
      <w:pPr>
        <w:ind w:firstLine="851"/>
        <w:jc w:val="both"/>
      </w:pPr>
      <w:r w:rsidRPr="00D545A2">
        <w:t xml:space="preserve">-составляет и представляет в </w:t>
      </w:r>
      <w:r w:rsidR="00B54A38" w:rsidRPr="00D545A2">
        <w:t>Департамент Финансов</w:t>
      </w:r>
      <w:r w:rsidRPr="00D545A2">
        <w:t xml:space="preserve"> Курганской области отчетность об исполнении бюджета округа в порядке, установленном Министерством финансов РФ и </w:t>
      </w:r>
      <w:r w:rsidR="00B54A38" w:rsidRPr="00D545A2">
        <w:t>Департаментом Финансов</w:t>
      </w:r>
      <w:r w:rsidRPr="00D545A2">
        <w:t xml:space="preserve"> Курганской области;</w:t>
      </w:r>
    </w:p>
    <w:p w:rsidR="003B2D5D" w:rsidRPr="00D545A2" w:rsidRDefault="003B2D5D" w:rsidP="003B2D5D">
      <w:pPr>
        <w:ind w:firstLine="851"/>
        <w:jc w:val="both"/>
      </w:pPr>
      <w:r w:rsidRPr="00D545A2">
        <w:t xml:space="preserve">-проводит мероприятия по реализации бюджетного процесса в порядке, установленном действующим законодательством и муниципальными правовыми актами </w:t>
      </w:r>
      <w:r w:rsidR="00DE7AC6" w:rsidRPr="00D545A2">
        <w:t>Юргамышского</w:t>
      </w:r>
      <w:r w:rsidRPr="00D545A2">
        <w:t xml:space="preserve"> муниципального округа Курганской области;</w:t>
      </w:r>
    </w:p>
    <w:p w:rsidR="003B2D5D" w:rsidRPr="00D545A2" w:rsidRDefault="00DE7AC6" w:rsidP="00DE7AC6">
      <w:pPr>
        <w:ind w:firstLine="851"/>
      </w:pPr>
      <w:r w:rsidRPr="00D545A2">
        <w:t>-</w:t>
      </w:r>
      <w:r w:rsidR="003B2D5D" w:rsidRPr="00D545A2">
        <w:t>выполняет функции главного администратора и администратора доходов бюджета округа и источников финансирования дефицита бюджета округа в соответствии с действующим законодательством;</w:t>
      </w:r>
      <w:r w:rsidR="003B2D5D" w:rsidRPr="00D545A2">
        <w:br/>
      </w:r>
      <w:r w:rsidR="003B2D5D" w:rsidRPr="00D545A2">
        <w:tab/>
        <w:t xml:space="preserve">  -выполняет функции главного распорядителя и получателя бюджетных средств в пределах средств, ежегодно утверждаемых в бюджете округа;</w:t>
      </w:r>
    </w:p>
    <w:p w:rsidR="003B2D5D" w:rsidRPr="00D545A2" w:rsidRDefault="003B2D5D" w:rsidP="003B2D5D">
      <w:pPr>
        <w:ind w:firstLine="851"/>
        <w:jc w:val="both"/>
      </w:pPr>
      <w:r w:rsidRPr="00D545A2">
        <w:t>-</w:t>
      </w:r>
      <w:r w:rsidR="00DE7AC6" w:rsidRPr="00D545A2">
        <w:t xml:space="preserve"> </w:t>
      </w:r>
      <w:r w:rsidRPr="00D545A2">
        <w:t>участвует в разработке и реализации программ, принимаемых в соответствии с действующим законодательством Российской Федерации по вопросам, отнесенным к компетенции Финансового отдела;</w:t>
      </w:r>
    </w:p>
    <w:p w:rsidR="003B2D5D" w:rsidRPr="00D545A2" w:rsidRDefault="003B2D5D" w:rsidP="003B2D5D">
      <w:pPr>
        <w:ind w:firstLine="851"/>
        <w:jc w:val="both"/>
      </w:pPr>
      <w:r w:rsidRPr="00D545A2">
        <w:t>-организует и обеспечивает мобилизационную подготовку и мобилизацию Финансового отдела в соответствии с действующим законодательством;</w:t>
      </w:r>
    </w:p>
    <w:p w:rsidR="003B2D5D" w:rsidRPr="00D545A2" w:rsidRDefault="003B2D5D" w:rsidP="003B2D5D">
      <w:pPr>
        <w:ind w:firstLine="851"/>
        <w:jc w:val="both"/>
      </w:pPr>
      <w:r w:rsidRPr="00D545A2">
        <w:t>-</w:t>
      </w:r>
      <w:r w:rsidR="00DE7AC6" w:rsidRPr="00D545A2">
        <w:t xml:space="preserve"> </w:t>
      </w:r>
      <w:r w:rsidRPr="00D545A2">
        <w:t>выступает муниципальным заказчиком при осуществлении закупок товаров, работ, услуг для обеспечения муниципальных нужд, в пределах компетенции Финансового отдела.</w:t>
      </w:r>
    </w:p>
    <w:p w:rsidR="003B2D5D" w:rsidRPr="00D545A2" w:rsidRDefault="003B2D5D" w:rsidP="003B2D5D">
      <w:pPr>
        <w:ind w:firstLine="851"/>
        <w:jc w:val="both"/>
      </w:pPr>
      <w:r w:rsidRPr="00D545A2">
        <w:t xml:space="preserve">-выполняет иные функции в соответствии с действующим законодательством и решениями Думы </w:t>
      </w:r>
      <w:r w:rsidR="00DE7AC6" w:rsidRPr="00D545A2">
        <w:t>Юргамышского</w:t>
      </w:r>
      <w:r w:rsidRPr="00D545A2">
        <w:t xml:space="preserve"> муниципального округа Курганской области.</w:t>
      </w:r>
    </w:p>
    <w:p w:rsidR="003B2D5D" w:rsidRPr="00D545A2" w:rsidRDefault="003B2D5D" w:rsidP="003B2D5D">
      <w:pPr>
        <w:jc w:val="both"/>
      </w:pPr>
      <w:r w:rsidRPr="00D545A2">
        <w:t xml:space="preserve">              </w:t>
      </w:r>
    </w:p>
    <w:p w:rsidR="003B2D5D" w:rsidRPr="00D545A2" w:rsidRDefault="003B2D5D" w:rsidP="003B2D5D">
      <w:pPr>
        <w:ind w:left="1140"/>
        <w:jc w:val="center"/>
        <w:rPr>
          <w:b/>
        </w:rPr>
      </w:pPr>
      <w:r w:rsidRPr="00D545A2">
        <w:rPr>
          <w:b/>
        </w:rPr>
        <w:t>Раздел IV. Права Финансового отдела</w:t>
      </w:r>
      <w:r w:rsidR="00FE6783" w:rsidRPr="00D545A2">
        <w:t xml:space="preserve"> </w:t>
      </w:r>
      <w:r w:rsidR="00FE6783" w:rsidRPr="00D545A2">
        <w:rPr>
          <w:b/>
        </w:rPr>
        <w:t>Юргамышского муниципального округа</w:t>
      </w:r>
    </w:p>
    <w:p w:rsidR="003B2D5D" w:rsidRPr="00D545A2" w:rsidRDefault="003B2D5D" w:rsidP="003B2D5D">
      <w:pPr>
        <w:ind w:left="1140"/>
        <w:jc w:val="center"/>
        <w:rPr>
          <w:b/>
        </w:rPr>
      </w:pPr>
    </w:p>
    <w:p w:rsidR="003B2D5D" w:rsidRPr="00D545A2" w:rsidRDefault="003B2D5D" w:rsidP="003B2D5D">
      <w:pPr>
        <w:jc w:val="both"/>
      </w:pPr>
      <w:r w:rsidRPr="00D545A2">
        <w:tab/>
        <w:t>14. Финансовый отдел</w:t>
      </w:r>
      <w:r w:rsidR="00FE6783" w:rsidRPr="00D545A2">
        <w:t xml:space="preserve"> Юргамышского муниципального округа</w:t>
      </w:r>
      <w:r w:rsidRPr="00D545A2">
        <w:t xml:space="preserve"> имеет право:</w:t>
      </w:r>
    </w:p>
    <w:p w:rsidR="003B2D5D" w:rsidRPr="00D545A2" w:rsidRDefault="003B2D5D" w:rsidP="003B2D5D">
      <w:pPr>
        <w:ind w:firstLine="709"/>
        <w:jc w:val="both"/>
      </w:pPr>
      <w:r w:rsidRPr="00D545A2">
        <w:t xml:space="preserve"> -запрашивать и получать от учреждений и организаций, независимо от форм собственности и ведомственной подчиненности, сведения необходимые для составления проекта бюджета муниципального округа;</w:t>
      </w:r>
    </w:p>
    <w:p w:rsidR="003B2D5D" w:rsidRPr="00D545A2" w:rsidRDefault="003B2D5D" w:rsidP="003B2D5D">
      <w:pPr>
        <w:ind w:firstLine="709"/>
        <w:jc w:val="both"/>
      </w:pPr>
      <w:r w:rsidRPr="00D545A2">
        <w:t xml:space="preserve"> -разрабатывать пакет документов по ограничению, а в необходимых случаях по приостановлению финансирования из бюджета муниципального округа предприятий, организаций и учреждений при наличии фактов незаконного расходования ими средств, а также при непредставлении отчетов о расходовании ранее выделенных средств и </w:t>
      </w:r>
      <w:r w:rsidRPr="00D545A2">
        <w:lastRenderedPageBreak/>
        <w:t>установленной отчетности, докладывая об этом органам местного самоуправления;</w:t>
      </w:r>
    </w:p>
    <w:p w:rsidR="003B2D5D" w:rsidRPr="00D545A2" w:rsidRDefault="003B2D5D" w:rsidP="003B2D5D">
      <w:pPr>
        <w:ind w:firstLine="709"/>
        <w:jc w:val="both"/>
      </w:pPr>
      <w:r w:rsidRPr="00D545A2">
        <w:t xml:space="preserve"> -проводить контрольные мероприятия финансовой деятельности учреждений, предприятий и организаций, финансируемых из бюджета муниципального округа;</w:t>
      </w:r>
    </w:p>
    <w:p w:rsidR="003B2D5D" w:rsidRPr="00D545A2" w:rsidRDefault="003B2D5D" w:rsidP="003B2D5D">
      <w:pPr>
        <w:ind w:firstLine="709"/>
        <w:jc w:val="both"/>
      </w:pPr>
      <w:r w:rsidRPr="00D545A2">
        <w:t xml:space="preserve"> - в ходе контрольных мероприятий требовать предъявления наличия денежных сумм и ценных бумаг, предоставления всех документов, бухгалтерских книг, отчетов, смет и планов, получать от кредитных учреждений в соответствии с их уставами и от других учреждений необходимые сведения и копии документов, связанных с операциями проверяемых учреждений, предприятий и организаций;</w:t>
      </w:r>
    </w:p>
    <w:p w:rsidR="003B2D5D" w:rsidRPr="00D545A2" w:rsidRDefault="003B2D5D" w:rsidP="003B2D5D">
      <w:pPr>
        <w:ind w:firstLine="709"/>
        <w:jc w:val="both"/>
      </w:pPr>
      <w:r w:rsidRPr="00D545A2">
        <w:t xml:space="preserve"> -направлять руководителям подведомственных учреждений, предприятий и организаций представления об устранении нарушений финансовой дисциплины, выявленные в ходе контрольных мероприятий;</w:t>
      </w:r>
    </w:p>
    <w:p w:rsidR="003B2D5D" w:rsidRPr="00D545A2" w:rsidRDefault="003B2D5D" w:rsidP="003B2D5D">
      <w:pPr>
        <w:ind w:firstLine="709"/>
        <w:jc w:val="both"/>
      </w:pPr>
      <w:r w:rsidRPr="00D545A2">
        <w:t xml:space="preserve"> -проверять состояние бюджетного (бухгалтерского) учета и бюджетной (бухгалтерской) отчетности в муниципальных учреждениях; </w:t>
      </w:r>
    </w:p>
    <w:p w:rsidR="003B2D5D" w:rsidRPr="00D545A2" w:rsidRDefault="003B2D5D" w:rsidP="003B2D5D">
      <w:pPr>
        <w:ind w:firstLine="709"/>
        <w:jc w:val="both"/>
      </w:pPr>
      <w:r w:rsidRPr="00D545A2">
        <w:t>-рассматривать обращения главных распорядителей (распорядителей) и получателей средств бюджета муниципального округа о внесении изменений в утвержденные сметы доходов и расходов и принимать в установленном порядке решения по этим вопросам.</w:t>
      </w:r>
    </w:p>
    <w:p w:rsidR="003B2D5D" w:rsidRPr="00D545A2" w:rsidRDefault="003B2D5D" w:rsidP="003B2D5D">
      <w:pPr>
        <w:jc w:val="both"/>
      </w:pPr>
    </w:p>
    <w:p w:rsidR="003B2D5D" w:rsidRPr="00D545A2" w:rsidRDefault="003B2D5D" w:rsidP="003B2D5D">
      <w:pPr>
        <w:ind w:left="1140"/>
        <w:jc w:val="center"/>
        <w:rPr>
          <w:b/>
        </w:rPr>
      </w:pPr>
      <w:r w:rsidRPr="00D545A2">
        <w:rPr>
          <w:b/>
        </w:rPr>
        <w:t>Раздел V. Полномочия Финансового отдела</w:t>
      </w:r>
      <w:r w:rsidR="00FE6783" w:rsidRPr="00D545A2">
        <w:t xml:space="preserve"> </w:t>
      </w:r>
      <w:r w:rsidR="00FE6783" w:rsidRPr="00D545A2">
        <w:rPr>
          <w:b/>
        </w:rPr>
        <w:t>Юргамышского муниципального округа</w:t>
      </w:r>
    </w:p>
    <w:p w:rsidR="003B2D5D" w:rsidRPr="00D545A2" w:rsidRDefault="003B2D5D" w:rsidP="003B2D5D">
      <w:pPr>
        <w:ind w:left="1140"/>
        <w:jc w:val="center"/>
        <w:rPr>
          <w:b/>
        </w:rPr>
      </w:pPr>
    </w:p>
    <w:p w:rsidR="003B2D5D" w:rsidRPr="00D545A2" w:rsidRDefault="003B2D5D" w:rsidP="003B2D5D">
      <w:pPr>
        <w:ind w:firstLine="709"/>
        <w:jc w:val="both"/>
      </w:pPr>
      <w:r w:rsidRPr="00D545A2">
        <w:t>15. Финансовый отдел</w:t>
      </w:r>
      <w:r w:rsidR="00FE6783" w:rsidRPr="00D545A2">
        <w:t xml:space="preserve"> Юргамышского муниципального округа</w:t>
      </w:r>
      <w:r w:rsidRPr="00D545A2">
        <w:t xml:space="preserve"> осуществляет следующие полномочия:</w:t>
      </w:r>
    </w:p>
    <w:p w:rsidR="003B2D5D" w:rsidRPr="00D545A2" w:rsidRDefault="003B2D5D" w:rsidP="003B2D5D">
      <w:pPr>
        <w:ind w:firstLine="709"/>
        <w:jc w:val="both"/>
      </w:pPr>
      <w:r w:rsidRPr="00D545A2">
        <w:t xml:space="preserve"> -предоставляет Администрации </w:t>
      </w:r>
      <w:r w:rsidR="00DE7AC6" w:rsidRPr="00D545A2">
        <w:t>Юргамышского</w:t>
      </w:r>
      <w:r w:rsidRPr="00D545A2">
        <w:t xml:space="preserve"> муниципального округа Курганской области квартальный, полугодовой и годовой отчеты об исполнении бюджета </w:t>
      </w:r>
      <w:r w:rsidR="00DE7AC6" w:rsidRPr="00D545A2">
        <w:t xml:space="preserve">Юргамышского </w:t>
      </w:r>
      <w:r w:rsidRPr="00D545A2">
        <w:t>муниципального округа Курганской области;</w:t>
      </w:r>
    </w:p>
    <w:p w:rsidR="003B2D5D" w:rsidRPr="00D545A2" w:rsidRDefault="003B2D5D" w:rsidP="003B2D5D">
      <w:pPr>
        <w:ind w:firstLine="709"/>
        <w:jc w:val="both"/>
      </w:pPr>
      <w:r w:rsidRPr="00D545A2">
        <w:t xml:space="preserve">-при исполнении бюджета </w:t>
      </w:r>
      <w:r w:rsidR="00DE7AC6" w:rsidRPr="00D545A2">
        <w:t xml:space="preserve">Юргамышского </w:t>
      </w:r>
      <w:r w:rsidRPr="00D545A2">
        <w:t>муниципального округа Курганской области осуществляет перечисление и зачисление доходов на единый счет бюджета;</w:t>
      </w:r>
    </w:p>
    <w:p w:rsidR="003B2D5D" w:rsidRPr="00D545A2" w:rsidRDefault="003B2D5D" w:rsidP="003B2D5D">
      <w:pPr>
        <w:ind w:firstLine="709"/>
        <w:jc w:val="both"/>
      </w:pPr>
      <w:r w:rsidRPr="00D545A2">
        <w:t>- осуществляет возврат излишне уплаченных в бюджет сумм доходов;</w:t>
      </w:r>
    </w:p>
    <w:p w:rsidR="003B2D5D" w:rsidRPr="00D545A2" w:rsidRDefault="003B2D5D" w:rsidP="003B2D5D">
      <w:pPr>
        <w:ind w:firstLine="709"/>
        <w:jc w:val="both"/>
      </w:pPr>
      <w:r w:rsidRPr="00D545A2">
        <w:rPr>
          <w:color w:val="000000"/>
        </w:rPr>
        <w:t xml:space="preserve">-исполняет бюджет </w:t>
      </w:r>
      <w:r w:rsidR="00DE7AC6" w:rsidRPr="00D545A2">
        <w:t>Юргамышского</w:t>
      </w:r>
      <w:r w:rsidRPr="00D545A2">
        <w:rPr>
          <w:color w:val="000000"/>
        </w:rPr>
        <w:t xml:space="preserve"> муниципального округа</w:t>
      </w:r>
      <w:r w:rsidRPr="00D545A2">
        <w:t xml:space="preserve"> Курганской области </w:t>
      </w:r>
      <w:r w:rsidRPr="00D545A2">
        <w:rPr>
          <w:color w:val="000000"/>
        </w:rPr>
        <w:t xml:space="preserve">по расходам, осуществляет в пределах фактического наличия бюджетных средств на едином счете бюджета с соблюдением обязательных последовательно осуществляемых процедур </w:t>
      </w:r>
      <w:r w:rsidRPr="00D545A2">
        <w:t>санкционирование и финансирование;</w:t>
      </w:r>
    </w:p>
    <w:p w:rsidR="003B2D5D" w:rsidRPr="00D545A2" w:rsidRDefault="003B2D5D" w:rsidP="003B2D5D">
      <w:pPr>
        <w:ind w:firstLine="709"/>
        <w:jc w:val="both"/>
      </w:pPr>
      <w:r w:rsidRPr="00D545A2">
        <w:t xml:space="preserve">-ведет учет доходов и расходов бюджета и составляет отчетность о доходах и расходах бюджета </w:t>
      </w:r>
      <w:r w:rsidR="00DE7AC6" w:rsidRPr="00D545A2">
        <w:t>Юргамышского</w:t>
      </w:r>
      <w:r w:rsidRPr="00D545A2">
        <w:t xml:space="preserve"> муниципального округа Курганской области;</w:t>
      </w:r>
    </w:p>
    <w:p w:rsidR="003B2D5D" w:rsidRPr="00D545A2" w:rsidRDefault="003B2D5D" w:rsidP="003B2D5D">
      <w:pPr>
        <w:ind w:firstLine="709"/>
        <w:jc w:val="both"/>
      </w:pPr>
      <w:r w:rsidRPr="00D545A2">
        <w:t>-проводит мероприятия по повышению квалификации, инструктаж и семинары работников Финансового отдела;</w:t>
      </w:r>
    </w:p>
    <w:p w:rsidR="003B2D5D" w:rsidRPr="00D545A2" w:rsidRDefault="003B2D5D" w:rsidP="003B2D5D">
      <w:pPr>
        <w:ind w:firstLine="709"/>
        <w:jc w:val="both"/>
      </w:pPr>
      <w:r w:rsidRPr="00D545A2">
        <w:t xml:space="preserve"> -обеспечивает учет, сохранность, своевременный отбор и подготовку архивных документов, а также передачу на хранение архивных фондов в архив муниципального округа.</w:t>
      </w:r>
    </w:p>
    <w:p w:rsidR="003B2D5D" w:rsidRPr="00D545A2" w:rsidRDefault="003B2D5D" w:rsidP="003B2D5D">
      <w:pPr>
        <w:ind w:left="1140"/>
        <w:jc w:val="center"/>
        <w:rPr>
          <w:b/>
        </w:rPr>
      </w:pPr>
      <w:r w:rsidRPr="00D545A2">
        <w:rPr>
          <w:b/>
        </w:rPr>
        <w:t>Раздел VI. Организация деятельности Финансового отдела</w:t>
      </w:r>
      <w:r w:rsidR="00FE6783" w:rsidRPr="00D545A2">
        <w:t xml:space="preserve"> </w:t>
      </w:r>
      <w:r w:rsidR="00FE6783" w:rsidRPr="00D545A2">
        <w:rPr>
          <w:b/>
        </w:rPr>
        <w:t>Юргамышского муниципального округа</w:t>
      </w:r>
    </w:p>
    <w:p w:rsidR="003B2D5D" w:rsidRPr="00D545A2" w:rsidRDefault="003B2D5D" w:rsidP="003B2D5D">
      <w:pPr>
        <w:ind w:left="1140"/>
        <w:jc w:val="center"/>
        <w:rPr>
          <w:b/>
        </w:rPr>
      </w:pPr>
    </w:p>
    <w:p w:rsidR="003B2D5D" w:rsidRPr="00D545A2" w:rsidRDefault="003B2D5D" w:rsidP="003B2D5D">
      <w:pPr>
        <w:jc w:val="both"/>
      </w:pPr>
      <w:r w:rsidRPr="00D545A2">
        <w:t xml:space="preserve">  </w:t>
      </w:r>
      <w:r w:rsidRPr="00D545A2">
        <w:tab/>
        <w:t>16. Финансовый отдел</w:t>
      </w:r>
      <w:r w:rsidR="00FE6783" w:rsidRPr="00D545A2">
        <w:t xml:space="preserve"> Юргамышского муниципального округа</w:t>
      </w:r>
      <w:r w:rsidRPr="00D545A2">
        <w:t xml:space="preserve"> возглавляет заместитель Главы </w:t>
      </w:r>
      <w:r w:rsidR="00DE7AC6" w:rsidRPr="00D545A2">
        <w:t>Юргамышского</w:t>
      </w:r>
      <w:r w:rsidRPr="00D545A2">
        <w:t xml:space="preserve"> муниципального округа</w:t>
      </w:r>
      <w:r w:rsidR="00F03B28" w:rsidRPr="00D545A2">
        <w:t xml:space="preserve"> Курганской области</w:t>
      </w:r>
      <w:r w:rsidRPr="00D545A2">
        <w:t xml:space="preserve">- руководитель Финансового отдела Администрации </w:t>
      </w:r>
      <w:r w:rsidR="00DE7AC6" w:rsidRPr="00D545A2">
        <w:t xml:space="preserve">Юргамышского </w:t>
      </w:r>
      <w:r w:rsidRPr="00D545A2">
        <w:t xml:space="preserve">муниципального округа, назначаемый на должность и освобождаемый от должности Главой </w:t>
      </w:r>
      <w:r w:rsidR="00DE7AC6" w:rsidRPr="00D545A2">
        <w:t xml:space="preserve">Юргамышского </w:t>
      </w:r>
      <w:r w:rsidRPr="00D545A2">
        <w:t>муниципального округа</w:t>
      </w:r>
      <w:r w:rsidR="00F03B28" w:rsidRPr="00D545A2">
        <w:t xml:space="preserve"> Курганской области</w:t>
      </w:r>
      <w:r w:rsidRPr="00D545A2">
        <w:t>.</w:t>
      </w:r>
    </w:p>
    <w:p w:rsidR="003B2D5D" w:rsidRPr="00D545A2" w:rsidRDefault="003B2D5D" w:rsidP="003B2D5D">
      <w:pPr>
        <w:jc w:val="both"/>
      </w:pPr>
      <w:r w:rsidRPr="00D545A2">
        <w:t xml:space="preserve"> </w:t>
      </w:r>
      <w:r w:rsidRPr="00D545A2">
        <w:tab/>
        <w:t xml:space="preserve"> 17. Руководитель несет персональную ответственность за выполнение возложенных на Финансовый отдел задач и осуществление им своих функций.  </w:t>
      </w:r>
    </w:p>
    <w:p w:rsidR="003B2D5D" w:rsidRPr="00D545A2" w:rsidRDefault="003B2D5D" w:rsidP="003B2D5D">
      <w:pPr>
        <w:jc w:val="both"/>
      </w:pPr>
      <w:r w:rsidRPr="00D545A2">
        <w:t xml:space="preserve"> </w:t>
      </w:r>
      <w:r w:rsidRPr="00D545A2">
        <w:tab/>
        <w:t>18. Руководитель Финансового отдела</w:t>
      </w:r>
      <w:r w:rsidR="00FE6783" w:rsidRPr="00D545A2">
        <w:t xml:space="preserve"> Юргамышского муниципального округа</w:t>
      </w:r>
      <w:r w:rsidRPr="00D545A2">
        <w:t>:</w:t>
      </w:r>
    </w:p>
    <w:p w:rsidR="003B2D5D" w:rsidRPr="00D545A2" w:rsidRDefault="003B2D5D" w:rsidP="003B2D5D">
      <w:pPr>
        <w:ind w:firstLine="709"/>
        <w:jc w:val="both"/>
      </w:pPr>
      <w:r w:rsidRPr="00D545A2">
        <w:t xml:space="preserve"> - осуществляет руководство деятельностью Финансового отдела;</w:t>
      </w:r>
    </w:p>
    <w:p w:rsidR="003B2D5D" w:rsidRPr="00D545A2" w:rsidRDefault="003B2D5D" w:rsidP="003B2D5D">
      <w:pPr>
        <w:ind w:firstLine="709"/>
        <w:jc w:val="both"/>
      </w:pPr>
      <w:r w:rsidRPr="00D545A2">
        <w:lastRenderedPageBreak/>
        <w:t xml:space="preserve"> - вносит в установленном порядке на рассмотрение органов местного самоуправления проекты постановлений, распоряжений и решений по вопросам, входящим в компетенцию Финансового отдела;</w:t>
      </w:r>
    </w:p>
    <w:p w:rsidR="003B2D5D" w:rsidRPr="00D545A2" w:rsidRDefault="003B2D5D" w:rsidP="003B2D5D">
      <w:pPr>
        <w:ind w:firstLine="709"/>
        <w:jc w:val="both"/>
      </w:pPr>
      <w:r w:rsidRPr="00D545A2">
        <w:t xml:space="preserve"> -в пределах компетенции Финансового отдела</w:t>
      </w:r>
      <w:r w:rsidR="00FE6783" w:rsidRPr="00D545A2">
        <w:t xml:space="preserve"> Юргамышского муниципального округа</w:t>
      </w:r>
      <w:r w:rsidRPr="00D545A2">
        <w:t xml:space="preserve"> издает приказы, распоряжения, постановления и решения обязательные для исполнения работниками Финансового отдела;</w:t>
      </w:r>
    </w:p>
    <w:p w:rsidR="003B2D5D" w:rsidRPr="00D545A2" w:rsidRDefault="003B2D5D" w:rsidP="003B2D5D">
      <w:pPr>
        <w:ind w:firstLine="709"/>
        <w:jc w:val="both"/>
      </w:pPr>
      <w:r w:rsidRPr="00D545A2">
        <w:t xml:space="preserve"> -утверждает </w:t>
      </w:r>
      <w:r w:rsidR="00AF3C06" w:rsidRPr="00D545A2">
        <w:t xml:space="preserve">по согласованию с Главой Юргамышского муниципального округа </w:t>
      </w:r>
      <w:r w:rsidRPr="00D545A2">
        <w:t>штат</w:t>
      </w:r>
      <w:r w:rsidR="00173C1B" w:rsidRPr="00D545A2">
        <w:t>ное расписание</w:t>
      </w:r>
      <w:r w:rsidRPr="00D545A2">
        <w:t xml:space="preserve"> Финансового отдела</w:t>
      </w:r>
      <w:r w:rsidR="00FE6783" w:rsidRPr="00D545A2">
        <w:t xml:space="preserve"> Юргамышского муниципального округа</w:t>
      </w:r>
      <w:r w:rsidRPr="00D545A2">
        <w:t xml:space="preserve"> в пределах установленного Финансовому отделу фонда оплаты труда и численности его работников, а также смету расходов на содержание аппарата в пределах, утвержденных на соответствующий период бюджетных ассигнований;</w:t>
      </w:r>
    </w:p>
    <w:p w:rsidR="003B2D5D" w:rsidRPr="00D545A2" w:rsidRDefault="003B2D5D" w:rsidP="003B2D5D">
      <w:pPr>
        <w:ind w:firstLine="709"/>
        <w:jc w:val="both"/>
      </w:pPr>
      <w:r w:rsidRPr="00D545A2">
        <w:t xml:space="preserve"> - назначает на должность и освобождает от должности работников отдела;</w:t>
      </w:r>
    </w:p>
    <w:p w:rsidR="003B2D5D" w:rsidRPr="00D545A2" w:rsidRDefault="003B2D5D" w:rsidP="003B2D5D">
      <w:pPr>
        <w:ind w:firstLine="709"/>
        <w:jc w:val="both"/>
      </w:pPr>
      <w:r w:rsidRPr="00D545A2">
        <w:t xml:space="preserve"> -устанавливает степень ответственности своего заместителя, руководителей отделов и работников структурных подразделений Финансового отдела</w:t>
      </w:r>
      <w:r w:rsidR="00FE6783" w:rsidRPr="00D545A2">
        <w:t xml:space="preserve"> Юргамышского муниципального округа</w:t>
      </w:r>
      <w:r w:rsidRPr="00D545A2">
        <w:t>, за выполнение возложенных на них обязанностей;</w:t>
      </w:r>
    </w:p>
    <w:p w:rsidR="003B2D5D" w:rsidRPr="00D545A2" w:rsidRDefault="003B2D5D" w:rsidP="003B2D5D">
      <w:pPr>
        <w:ind w:firstLine="709"/>
        <w:jc w:val="both"/>
        <w:rPr>
          <w:lang w:eastAsia="en-US"/>
        </w:rPr>
      </w:pPr>
      <w:r w:rsidRPr="00D545A2">
        <w:t>-осуществляет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B2D5D" w:rsidRPr="00D545A2" w:rsidRDefault="003B2D5D" w:rsidP="003B2D5D">
      <w:pPr>
        <w:ind w:firstLine="709"/>
        <w:jc w:val="both"/>
      </w:pPr>
      <w:r w:rsidRPr="00D545A2">
        <w:t xml:space="preserve"> -поощряет особо отличившихся работников, и представляет их к награждению наградами и присвоению почетных званий </w:t>
      </w:r>
      <w:r w:rsidR="008C40AC" w:rsidRPr="00D545A2">
        <w:t xml:space="preserve">Юргамышского муниципального округа Курганской области, </w:t>
      </w:r>
      <w:r w:rsidRPr="00D545A2">
        <w:t>Курганской области и Российской Федерации.</w:t>
      </w:r>
    </w:p>
    <w:p w:rsidR="003B2D5D" w:rsidRPr="00D545A2" w:rsidRDefault="003B2D5D" w:rsidP="003B2D5D">
      <w:pPr>
        <w:jc w:val="both"/>
      </w:pPr>
      <w:r w:rsidRPr="00D545A2">
        <w:tab/>
        <w:t>19. Работники Финансового отдела</w:t>
      </w:r>
      <w:r w:rsidR="00FE6783" w:rsidRPr="00D545A2">
        <w:t xml:space="preserve"> Юргамышского муниципального округа</w:t>
      </w:r>
      <w:r w:rsidRPr="00D545A2">
        <w:t xml:space="preserve"> несут дисциплинарную ответственность за ненадлежащее исполнение возложенных на них обязанностей в соответствии с законодательством Российской Федерации.</w:t>
      </w:r>
    </w:p>
    <w:p w:rsidR="003B2D5D" w:rsidRPr="00D545A2" w:rsidRDefault="003B2D5D" w:rsidP="003B2D5D">
      <w:pPr>
        <w:jc w:val="both"/>
      </w:pPr>
      <w:r w:rsidRPr="00D545A2">
        <w:tab/>
        <w:t>20. В случае отсутствия руководителя Финансового отдела</w:t>
      </w:r>
      <w:r w:rsidR="00FE6783" w:rsidRPr="00D545A2">
        <w:t xml:space="preserve"> Юргамышского муниципального округа</w:t>
      </w:r>
      <w:r w:rsidRPr="00D545A2">
        <w:t xml:space="preserve"> или невозможности исполнения им должностных обязанностей, его полномочия в полном объеме осуществляет заместитель руководителя Финансового отдела</w:t>
      </w:r>
      <w:r w:rsidR="00FE6783" w:rsidRPr="00D545A2">
        <w:t xml:space="preserve"> Юргамышского муниципального округа</w:t>
      </w:r>
      <w:r w:rsidRPr="00D545A2">
        <w:t>.</w:t>
      </w:r>
    </w:p>
    <w:p w:rsidR="00DE7AC6" w:rsidRPr="00D545A2" w:rsidRDefault="00DE7AC6" w:rsidP="003B2D5D">
      <w:pPr>
        <w:ind w:left="1140"/>
        <w:jc w:val="center"/>
        <w:rPr>
          <w:b/>
        </w:rPr>
      </w:pPr>
    </w:p>
    <w:p w:rsidR="003B2D5D" w:rsidRPr="00D545A2" w:rsidRDefault="003B2D5D" w:rsidP="003B2D5D">
      <w:pPr>
        <w:ind w:left="1140"/>
        <w:jc w:val="center"/>
        <w:rPr>
          <w:b/>
        </w:rPr>
      </w:pPr>
      <w:r w:rsidRPr="00D545A2">
        <w:rPr>
          <w:b/>
        </w:rPr>
        <w:t xml:space="preserve">Раздел </w:t>
      </w:r>
      <w:r w:rsidRPr="00D545A2">
        <w:rPr>
          <w:b/>
          <w:lang w:val="en-US"/>
        </w:rPr>
        <w:t>VII</w:t>
      </w:r>
      <w:r w:rsidRPr="00D545A2">
        <w:rPr>
          <w:b/>
        </w:rPr>
        <w:t>. Заключительные положения</w:t>
      </w:r>
    </w:p>
    <w:p w:rsidR="003B2D5D" w:rsidRPr="00D545A2" w:rsidRDefault="003B2D5D" w:rsidP="003B2D5D">
      <w:pPr>
        <w:ind w:left="1140"/>
        <w:jc w:val="center"/>
        <w:rPr>
          <w:b/>
        </w:rPr>
      </w:pPr>
    </w:p>
    <w:p w:rsidR="003B2D5D" w:rsidRPr="00D545A2" w:rsidRDefault="003B2D5D" w:rsidP="003B2D5D">
      <w:pPr>
        <w:jc w:val="both"/>
      </w:pPr>
      <w:r w:rsidRPr="00D545A2">
        <w:tab/>
        <w:t xml:space="preserve"> 21. Финансовый отдел</w:t>
      </w:r>
      <w:r w:rsidR="00FE6783" w:rsidRPr="00D545A2">
        <w:t xml:space="preserve"> Юргамышского муниципального округа</w:t>
      </w:r>
      <w:r w:rsidRPr="00D545A2">
        <w:t xml:space="preserve"> может быть реорганизован или ликвидирован в порядке, установленном законодательством Российской Федерации. При реорганизации документы Финансового отдела </w:t>
      </w:r>
      <w:r w:rsidR="00FE6783" w:rsidRPr="00D545A2">
        <w:t xml:space="preserve">Юргамышского муниципального округа </w:t>
      </w:r>
      <w:r w:rsidRPr="00D545A2">
        <w:t>подлежат передаче его правопреемнику, при ликвидации - в муниципальный архив.</w:t>
      </w:r>
    </w:p>
    <w:p w:rsidR="003B2D5D" w:rsidRPr="00D545A2" w:rsidRDefault="003B2D5D" w:rsidP="003B2D5D">
      <w:pPr>
        <w:jc w:val="both"/>
      </w:pPr>
      <w:r w:rsidRPr="00D545A2">
        <w:t xml:space="preserve">  </w:t>
      </w:r>
      <w:r w:rsidRPr="00D545A2">
        <w:tab/>
        <w:t xml:space="preserve">22. Изменения и (или) дополнения в настоящее Положение вносятся решением Думы </w:t>
      </w:r>
      <w:r w:rsidR="00DE7AC6" w:rsidRPr="00D545A2">
        <w:t>Юргамышского</w:t>
      </w:r>
      <w:r w:rsidRPr="00D545A2">
        <w:t xml:space="preserve"> муниципального округа Курганской области.</w:t>
      </w:r>
    </w:p>
    <w:p w:rsidR="003B2D5D" w:rsidRPr="00D545A2" w:rsidRDefault="003B2D5D" w:rsidP="003B2D5D">
      <w:pPr>
        <w:jc w:val="center"/>
      </w:pPr>
    </w:p>
    <w:p w:rsidR="00173C1B" w:rsidRPr="00D545A2" w:rsidRDefault="00173C1B" w:rsidP="00173C1B">
      <w:pPr>
        <w:ind w:left="1140"/>
        <w:jc w:val="center"/>
        <w:rPr>
          <w:b/>
        </w:rPr>
      </w:pPr>
      <w:r w:rsidRPr="00D545A2">
        <w:rPr>
          <w:b/>
        </w:rPr>
        <w:t xml:space="preserve">Раздел </w:t>
      </w:r>
      <w:r w:rsidRPr="00D545A2">
        <w:rPr>
          <w:b/>
          <w:lang w:val="en-US"/>
        </w:rPr>
        <w:t>VII</w:t>
      </w:r>
      <w:r w:rsidR="00C80B83" w:rsidRPr="00D545A2">
        <w:rPr>
          <w:b/>
          <w:lang w:val="en-US"/>
        </w:rPr>
        <w:t>I</w:t>
      </w:r>
      <w:r w:rsidRPr="00D545A2">
        <w:rPr>
          <w:b/>
        </w:rPr>
        <w:t xml:space="preserve">. </w:t>
      </w:r>
      <w:r w:rsidR="00C80B83" w:rsidRPr="00D545A2">
        <w:rPr>
          <w:b/>
        </w:rPr>
        <w:t>Переходные</w:t>
      </w:r>
      <w:r w:rsidRPr="00D545A2">
        <w:rPr>
          <w:b/>
        </w:rPr>
        <w:t xml:space="preserve"> положения</w:t>
      </w:r>
    </w:p>
    <w:p w:rsidR="003B2D5D" w:rsidRPr="00D545A2" w:rsidRDefault="003B2D5D" w:rsidP="003B2D5D"/>
    <w:p w:rsidR="003B2D5D" w:rsidRPr="00D545A2" w:rsidRDefault="00C80B83" w:rsidP="0089246F">
      <w:pPr>
        <w:jc w:val="both"/>
      </w:pPr>
      <w:r w:rsidRPr="00D545A2">
        <w:t xml:space="preserve">            23.</w:t>
      </w:r>
      <w:r w:rsidR="003E42DB" w:rsidRPr="00D545A2">
        <w:t xml:space="preserve"> Финансовый отдел Юргамышского муниципального округа</w:t>
      </w:r>
      <w:r w:rsidR="0089246F" w:rsidRPr="00D545A2">
        <w:t xml:space="preserve"> Курганской области</w:t>
      </w:r>
      <w:r w:rsidR="003E42DB" w:rsidRPr="00D545A2">
        <w:t xml:space="preserve"> является правопреемником Муниципального учреждения «Финансовый отдел администрации Юргамышского района Курганской области».</w:t>
      </w:r>
    </w:p>
    <w:p w:rsidR="003E42DB" w:rsidRPr="00D545A2" w:rsidRDefault="003E42DB" w:rsidP="0089246F">
      <w:pPr>
        <w:jc w:val="both"/>
      </w:pPr>
      <w:r w:rsidRPr="00D545A2">
        <w:t xml:space="preserve">            24. Финансовый отдел  Юргамышского муниципального округа является правопреемником Администрации </w:t>
      </w:r>
      <w:r w:rsidR="0089246F" w:rsidRPr="00D545A2">
        <w:t xml:space="preserve">Вилкинского сельсовета, Администрации Гагарьевского сельсовета, Администрации Гороховского сельсовета, Администрации Карасинского сельсовета, Администрации Кипельского сельсовета, Администрации Кислянского сельсовета, Администрации Красноуральского сельсовета, Администрации Островского сельсовета, Администрации Песковского сельсовета, Администрации Скоблинского сельсовета, Администрации Чинеевского сельсовета, Администрации Юргамышского поссовета </w:t>
      </w:r>
      <w:r w:rsidRPr="00D545A2">
        <w:t xml:space="preserve">  в части вопросов, касающихся исполнения ими полномочий финансового органа п</w:t>
      </w:r>
      <w:r w:rsidR="0089246F" w:rsidRPr="00D545A2">
        <w:t>ублично-правового образования.</w:t>
      </w:r>
    </w:p>
    <w:sectPr w:rsidR="003E42DB" w:rsidRPr="00D545A2" w:rsidSect="00B5318C">
      <w:headerReference w:type="default" r:id="rId10"/>
      <w:pgSz w:w="11910" w:h="1684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52" w:rsidRDefault="00D21652" w:rsidP="00D545A2">
      <w:r>
        <w:separator/>
      </w:r>
    </w:p>
  </w:endnote>
  <w:endnote w:type="continuationSeparator" w:id="0">
    <w:p w:rsidR="00D21652" w:rsidRDefault="00D21652" w:rsidP="00D5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52" w:rsidRDefault="00D21652" w:rsidP="00D545A2">
      <w:r>
        <w:separator/>
      </w:r>
    </w:p>
  </w:footnote>
  <w:footnote w:type="continuationSeparator" w:id="0">
    <w:p w:rsidR="00D21652" w:rsidRDefault="00D21652" w:rsidP="00D54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8C" w:rsidRPr="00B5318C" w:rsidRDefault="00B5318C">
    <w:pPr>
      <w:pStyle w:val="a7"/>
      <w:jc w:val="center"/>
      <w:rPr>
        <w:sz w:val="20"/>
        <w:szCs w:val="20"/>
      </w:rPr>
    </w:pPr>
    <w:r w:rsidRPr="00B5318C">
      <w:rPr>
        <w:sz w:val="20"/>
        <w:szCs w:val="20"/>
      </w:rPr>
      <w:fldChar w:fldCharType="begin"/>
    </w:r>
    <w:r w:rsidRPr="00B5318C">
      <w:rPr>
        <w:sz w:val="20"/>
        <w:szCs w:val="20"/>
      </w:rPr>
      <w:instrText>PAGE   \* MERGEFORMAT</w:instrText>
    </w:r>
    <w:r w:rsidRPr="00B5318C">
      <w:rPr>
        <w:sz w:val="20"/>
        <w:szCs w:val="20"/>
      </w:rPr>
      <w:fldChar w:fldCharType="separate"/>
    </w:r>
    <w:r w:rsidR="00B55A98">
      <w:rPr>
        <w:noProof/>
        <w:sz w:val="20"/>
        <w:szCs w:val="20"/>
      </w:rPr>
      <w:t>2</w:t>
    </w:r>
    <w:r w:rsidRPr="00B5318C">
      <w:rPr>
        <w:sz w:val="20"/>
        <w:szCs w:val="20"/>
      </w:rPr>
      <w:fldChar w:fldCharType="end"/>
    </w:r>
  </w:p>
  <w:p w:rsidR="00B5318C" w:rsidRDefault="00B531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39" w:hanging="360"/>
      </w:pPr>
      <w:rPr>
        <w:rFonts w:ascii="Times New Roman" w:hAnsi="Times New Roman" w:cs="Times New Roman"/>
        <w:b w:val="0"/>
        <w:bCs w:val="0"/>
        <w:w w:val="99"/>
        <w:sz w:val="28"/>
        <w:szCs w:val="28"/>
      </w:rPr>
    </w:lvl>
    <w:lvl w:ilvl="1">
      <w:start w:val="1"/>
      <w:numFmt w:val="decimal"/>
      <w:lvlText w:val="%2."/>
      <w:lvlJc w:val="left"/>
      <w:pPr>
        <w:ind w:left="118" w:hanging="336"/>
      </w:pPr>
      <w:rPr>
        <w:rFonts w:ascii="Times New Roman" w:hAnsi="Times New Roman" w:cs="Times New Roman"/>
        <w:b w:val="0"/>
        <w:bCs w:val="0"/>
        <w:w w:val="99"/>
        <w:sz w:val="28"/>
        <w:szCs w:val="28"/>
      </w:rPr>
    </w:lvl>
    <w:lvl w:ilvl="2">
      <w:numFmt w:val="bullet"/>
      <w:lvlText w:val="•"/>
      <w:lvlJc w:val="left"/>
      <w:pPr>
        <w:ind w:left="1810" w:hanging="336"/>
      </w:pPr>
    </w:lvl>
    <w:lvl w:ilvl="3">
      <w:numFmt w:val="bullet"/>
      <w:lvlText w:val="•"/>
      <w:lvlJc w:val="left"/>
      <w:pPr>
        <w:ind w:left="2782" w:hanging="336"/>
      </w:pPr>
    </w:lvl>
    <w:lvl w:ilvl="4">
      <w:numFmt w:val="bullet"/>
      <w:lvlText w:val="•"/>
      <w:lvlJc w:val="left"/>
      <w:pPr>
        <w:ind w:left="3754" w:hanging="336"/>
      </w:pPr>
    </w:lvl>
    <w:lvl w:ilvl="5">
      <w:numFmt w:val="bullet"/>
      <w:lvlText w:val="•"/>
      <w:lvlJc w:val="left"/>
      <w:pPr>
        <w:ind w:left="4725" w:hanging="336"/>
      </w:pPr>
    </w:lvl>
    <w:lvl w:ilvl="6">
      <w:numFmt w:val="bullet"/>
      <w:lvlText w:val="•"/>
      <w:lvlJc w:val="left"/>
      <w:pPr>
        <w:ind w:left="5697" w:hanging="336"/>
      </w:pPr>
    </w:lvl>
    <w:lvl w:ilvl="7">
      <w:numFmt w:val="bullet"/>
      <w:lvlText w:val="•"/>
      <w:lvlJc w:val="left"/>
      <w:pPr>
        <w:ind w:left="6669" w:hanging="336"/>
      </w:pPr>
    </w:lvl>
    <w:lvl w:ilvl="8">
      <w:numFmt w:val="bullet"/>
      <w:lvlText w:val="•"/>
      <w:lvlJc w:val="left"/>
      <w:pPr>
        <w:ind w:left="7640" w:hanging="336"/>
      </w:pPr>
    </w:lvl>
  </w:abstractNum>
  <w:abstractNum w:abstractNumId="1">
    <w:nsid w:val="00000403"/>
    <w:multiLevelType w:val="multilevel"/>
    <w:tmpl w:val="00000886"/>
    <w:lvl w:ilvl="0">
      <w:start w:val="1"/>
      <w:numFmt w:val="decimal"/>
      <w:lvlText w:val="%1)"/>
      <w:lvlJc w:val="left"/>
      <w:pPr>
        <w:ind w:left="119" w:hanging="360"/>
      </w:pPr>
      <w:rPr>
        <w:rFonts w:ascii="Times New Roman" w:hAnsi="Times New Roman" w:cs="Times New Roman"/>
        <w:b w:val="0"/>
        <w:bCs w:val="0"/>
        <w:w w:val="99"/>
        <w:sz w:val="28"/>
        <w:szCs w:val="28"/>
      </w:rPr>
    </w:lvl>
    <w:lvl w:ilvl="1">
      <w:numFmt w:val="bullet"/>
      <w:lvlText w:val="•"/>
      <w:lvlJc w:val="left"/>
      <w:pPr>
        <w:ind w:left="1065" w:hanging="360"/>
      </w:pPr>
    </w:lvl>
    <w:lvl w:ilvl="2">
      <w:numFmt w:val="bullet"/>
      <w:lvlText w:val="•"/>
      <w:lvlJc w:val="left"/>
      <w:pPr>
        <w:ind w:left="2012" w:hanging="360"/>
      </w:pPr>
    </w:lvl>
    <w:lvl w:ilvl="3">
      <w:numFmt w:val="bullet"/>
      <w:lvlText w:val="•"/>
      <w:lvlJc w:val="left"/>
      <w:pPr>
        <w:ind w:left="2958" w:hanging="360"/>
      </w:pPr>
    </w:lvl>
    <w:lvl w:ilvl="4">
      <w:numFmt w:val="bullet"/>
      <w:lvlText w:val="•"/>
      <w:lvlJc w:val="left"/>
      <w:pPr>
        <w:ind w:left="3905" w:hanging="360"/>
      </w:pPr>
    </w:lvl>
    <w:lvl w:ilvl="5">
      <w:numFmt w:val="bullet"/>
      <w:lvlText w:val="•"/>
      <w:lvlJc w:val="left"/>
      <w:pPr>
        <w:ind w:left="4851" w:hanging="360"/>
      </w:pPr>
    </w:lvl>
    <w:lvl w:ilvl="6">
      <w:numFmt w:val="bullet"/>
      <w:lvlText w:val="•"/>
      <w:lvlJc w:val="left"/>
      <w:pPr>
        <w:ind w:left="5798" w:hanging="360"/>
      </w:pPr>
    </w:lvl>
    <w:lvl w:ilvl="7">
      <w:numFmt w:val="bullet"/>
      <w:lvlText w:val="•"/>
      <w:lvlJc w:val="left"/>
      <w:pPr>
        <w:ind w:left="6744" w:hanging="360"/>
      </w:pPr>
    </w:lvl>
    <w:lvl w:ilvl="8">
      <w:numFmt w:val="bullet"/>
      <w:lvlText w:val="•"/>
      <w:lvlJc w:val="left"/>
      <w:pPr>
        <w:ind w:left="7691" w:hanging="360"/>
      </w:pPr>
    </w:lvl>
  </w:abstractNum>
  <w:abstractNum w:abstractNumId="2">
    <w:nsid w:val="00000404"/>
    <w:multiLevelType w:val="multilevel"/>
    <w:tmpl w:val="00000887"/>
    <w:lvl w:ilvl="0">
      <w:start w:val="7"/>
      <w:numFmt w:val="decimal"/>
      <w:lvlText w:val="%1."/>
      <w:lvlJc w:val="left"/>
      <w:pPr>
        <w:ind w:left="137" w:hanging="360"/>
      </w:pPr>
      <w:rPr>
        <w:rFonts w:ascii="Times New Roman" w:hAnsi="Times New Roman" w:cs="Times New Roman"/>
        <w:b w:val="0"/>
        <w:bCs w:val="0"/>
        <w:w w:val="99"/>
        <w:sz w:val="28"/>
        <w:szCs w:val="28"/>
      </w:rPr>
    </w:lvl>
    <w:lvl w:ilvl="1">
      <w:start w:val="1"/>
      <w:numFmt w:val="decimal"/>
      <w:lvlText w:val="%2)"/>
      <w:lvlJc w:val="left"/>
      <w:pPr>
        <w:ind w:left="118" w:hanging="360"/>
      </w:pPr>
      <w:rPr>
        <w:rFonts w:ascii="Times New Roman" w:hAnsi="Times New Roman" w:cs="Times New Roman"/>
        <w:b w:val="0"/>
        <w:bCs w:val="0"/>
        <w:w w:val="99"/>
        <w:sz w:val="28"/>
        <w:szCs w:val="28"/>
      </w:rPr>
    </w:lvl>
    <w:lvl w:ilvl="2">
      <w:numFmt w:val="bullet"/>
      <w:lvlText w:val="•"/>
      <w:lvlJc w:val="left"/>
      <w:pPr>
        <w:ind w:left="1185" w:hanging="360"/>
      </w:pPr>
    </w:lvl>
    <w:lvl w:ilvl="3">
      <w:numFmt w:val="bullet"/>
      <w:lvlText w:val="•"/>
      <w:lvlJc w:val="left"/>
      <w:pPr>
        <w:ind w:left="2232" w:hanging="360"/>
      </w:pPr>
    </w:lvl>
    <w:lvl w:ilvl="4">
      <w:numFmt w:val="bullet"/>
      <w:lvlText w:val="•"/>
      <w:lvlJc w:val="left"/>
      <w:pPr>
        <w:ind w:left="3279" w:hanging="360"/>
      </w:pPr>
    </w:lvl>
    <w:lvl w:ilvl="5">
      <w:numFmt w:val="bullet"/>
      <w:lvlText w:val="•"/>
      <w:lvlJc w:val="left"/>
      <w:pPr>
        <w:ind w:left="4327" w:hanging="360"/>
      </w:pPr>
    </w:lvl>
    <w:lvl w:ilvl="6">
      <w:numFmt w:val="bullet"/>
      <w:lvlText w:val="•"/>
      <w:lvlJc w:val="left"/>
      <w:pPr>
        <w:ind w:left="5374" w:hanging="360"/>
      </w:pPr>
    </w:lvl>
    <w:lvl w:ilvl="7">
      <w:numFmt w:val="bullet"/>
      <w:lvlText w:val="•"/>
      <w:lvlJc w:val="left"/>
      <w:pPr>
        <w:ind w:left="6421" w:hanging="360"/>
      </w:pPr>
    </w:lvl>
    <w:lvl w:ilvl="8">
      <w:numFmt w:val="bullet"/>
      <w:lvlText w:val="•"/>
      <w:lvlJc w:val="left"/>
      <w:pPr>
        <w:ind w:left="7469" w:hanging="360"/>
      </w:pPr>
    </w:lvl>
  </w:abstractNum>
  <w:abstractNum w:abstractNumId="3">
    <w:nsid w:val="00000405"/>
    <w:multiLevelType w:val="multilevel"/>
    <w:tmpl w:val="00000888"/>
    <w:lvl w:ilvl="0">
      <w:start w:val="1"/>
      <w:numFmt w:val="decimal"/>
      <w:lvlText w:val="%1)"/>
      <w:lvlJc w:val="left"/>
      <w:pPr>
        <w:ind w:left="118" w:hanging="524"/>
      </w:pPr>
      <w:rPr>
        <w:rFonts w:ascii="Times New Roman" w:hAnsi="Times New Roman" w:cs="Times New Roman"/>
        <w:b w:val="0"/>
        <w:bCs w:val="0"/>
        <w:w w:val="99"/>
        <w:sz w:val="28"/>
        <w:szCs w:val="28"/>
      </w:rPr>
    </w:lvl>
    <w:lvl w:ilvl="1">
      <w:numFmt w:val="bullet"/>
      <w:lvlText w:val="•"/>
      <w:lvlJc w:val="left"/>
      <w:pPr>
        <w:ind w:left="1063" w:hanging="524"/>
      </w:pPr>
    </w:lvl>
    <w:lvl w:ilvl="2">
      <w:numFmt w:val="bullet"/>
      <w:lvlText w:val="•"/>
      <w:lvlJc w:val="left"/>
      <w:pPr>
        <w:ind w:left="2007" w:hanging="524"/>
      </w:pPr>
    </w:lvl>
    <w:lvl w:ilvl="3">
      <w:numFmt w:val="bullet"/>
      <w:lvlText w:val="•"/>
      <w:lvlJc w:val="left"/>
      <w:pPr>
        <w:ind w:left="2952" w:hanging="524"/>
      </w:pPr>
    </w:lvl>
    <w:lvl w:ilvl="4">
      <w:numFmt w:val="bullet"/>
      <w:lvlText w:val="•"/>
      <w:lvlJc w:val="left"/>
      <w:pPr>
        <w:ind w:left="3896" w:hanging="524"/>
      </w:pPr>
    </w:lvl>
    <w:lvl w:ilvl="5">
      <w:numFmt w:val="bullet"/>
      <w:lvlText w:val="•"/>
      <w:lvlJc w:val="left"/>
      <w:pPr>
        <w:ind w:left="4841" w:hanging="524"/>
      </w:pPr>
    </w:lvl>
    <w:lvl w:ilvl="6">
      <w:numFmt w:val="bullet"/>
      <w:lvlText w:val="•"/>
      <w:lvlJc w:val="left"/>
      <w:pPr>
        <w:ind w:left="5785" w:hanging="524"/>
      </w:pPr>
    </w:lvl>
    <w:lvl w:ilvl="7">
      <w:numFmt w:val="bullet"/>
      <w:lvlText w:val="•"/>
      <w:lvlJc w:val="left"/>
      <w:pPr>
        <w:ind w:left="6730" w:hanging="524"/>
      </w:pPr>
    </w:lvl>
    <w:lvl w:ilvl="8">
      <w:numFmt w:val="bullet"/>
      <w:lvlText w:val="•"/>
      <w:lvlJc w:val="left"/>
      <w:pPr>
        <w:ind w:left="7674" w:hanging="52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C1"/>
    <w:rsid w:val="00027656"/>
    <w:rsid w:val="00072B2B"/>
    <w:rsid w:val="000C3B8B"/>
    <w:rsid w:val="00114CC9"/>
    <w:rsid w:val="001613FA"/>
    <w:rsid w:val="001617F5"/>
    <w:rsid w:val="00173C1B"/>
    <w:rsid w:val="001B6264"/>
    <w:rsid w:val="00217873"/>
    <w:rsid w:val="0023459C"/>
    <w:rsid w:val="002F04BF"/>
    <w:rsid w:val="003324CE"/>
    <w:rsid w:val="00347F2B"/>
    <w:rsid w:val="003740E8"/>
    <w:rsid w:val="003828B0"/>
    <w:rsid w:val="003B2D5D"/>
    <w:rsid w:val="003E42DB"/>
    <w:rsid w:val="003F3B7B"/>
    <w:rsid w:val="00423F0B"/>
    <w:rsid w:val="004433FC"/>
    <w:rsid w:val="004507C1"/>
    <w:rsid w:val="0046161F"/>
    <w:rsid w:val="004A5032"/>
    <w:rsid w:val="004B0DDE"/>
    <w:rsid w:val="004B6ADB"/>
    <w:rsid w:val="004D2FC5"/>
    <w:rsid w:val="00522F61"/>
    <w:rsid w:val="00530E03"/>
    <w:rsid w:val="005653AA"/>
    <w:rsid w:val="00575892"/>
    <w:rsid w:val="005947E1"/>
    <w:rsid w:val="005A2870"/>
    <w:rsid w:val="005C6600"/>
    <w:rsid w:val="005E0B54"/>
    <w:rsid w:val="005E7730"/>
    <w:rsid w:val="00602C13"/>
    <w:rsid w:val="00603B43"/>
    <w:rsid w:val="00610F9F"/>
    <w:rsid w:val="00611A5F"/>
    <w:rsid w:val="006241CF"/>
    <w:rsid w:val="0062467F"/>
    <w:rsid w:val="00634774"/>
    <w:rsid w:val="00662B72"/>
    <w:rsid w:val="00665115"/>
    <w:rsid w:val="0067476E"/>
    <w:rsid w:val="006A3F1A"/>
    <w:rsid w:val="006C1BEA"/>
    <w:rsid w:val="00766AC6"/>
    <w:rsid w:val="007F4764"/>
    <w:rsid w:val="00830384"/>
    <w:rsid w:val="008648C0"/>
    <w:rsid w:val="00865D4D"/>
    <w:rsid w:val="0089246F"/>
    <w:rsid w:val="00897F89"/>
    <w:rsid w:val="008A4FEA"/>
    <w:rsid w:val="008C40AC"/>
    <w:rsid w:val="008C6539"/>
    <w:rsid w:val="008E774F"/>
    <w:rsid w:val="00907BC7"/>
    <w:rsid w:val="00913165"/>
    <w:rsid w:val="00913C43"/>
    <w:rsid w:val="00925210"/>
    <w:rsid w:val="00950CFC"/>
    <w:rsid w:val="00960209"/>
    <w:rsid w:val="0097136B"/>
    <w:rsid w:val="00982E5F"/>
    <w:rsid w:val="009A20F2"/>
    <w:rsid w:val="009D0710"/>
    <w:rsid w:val="009D45FE"/>
    <w:rsid w:val="009E0A18"/>
    <w:rsid w:val="00A12915"/>
    <w:rsid w:val="00A20A35"/>
    <w:rsid w:val="00A85141"/>
    <w:rsid w:val="00AA0ED8"/>
    <w:rsid w:val="00AA5ECF"/>
    <w:rsid w:val="00AC4722"/>
    <w:rsid w:val="00AE6799"/>
    <w:rsid w:val="00AE7AA6"/>
    <w:rsid w:val="00AF3C06"/>
    <w:rsid w:val="00B04DD9"/>
    <w:rsid w:val="00B0693A"/>
    <w:rsid w:val="00B277E1"/>
    <w:rsid w:val="00B5318C"/>
    <w:rsid w:val="00B54A38"/>
    <w:rsid w:val="00B55A98"/>
    <w:rsid w:val="00B803CB"/>
    <w:rsid w:val="00B9231A"/>
    <w:rsid w:val="00BE30CE"/>
    <w:rsid w:val="00C07DCC"/>
    <w:rsid w:val="00C33629"/>
    <w:rsid w:val="00C61B67"/>
    <w:rsid w:val="00C77841"/>
    <w:rsid w:val="00C80B83"/>
    <w:rsid w:val="00CF16A6"/>
    <w:rsid w:val="00D21652"/>
    <w:rsid w:val="00D545A2"/>
    <w:rsid w:val="00D73F14"/>
    <w:rsid w:val="00DD416A"/>
    <w:rsid w:val="00DE7AC6"/>
    <w:rsid w:val="00DE7FC3"/>
    <w:rsid w:val="00E03DC6"/>
    <w:rsid w:val="00E21302"/>
    <w:rsid w:val="00E6310C"/>
    <w:rsid w:val="00E7082E"/>
    <w:rsid w:val="00EA64FB"/>
    <w:rsid w:val="00EB7323"/>
    <w:rsid w:val="00ED14BD"/>
    <w:rsid w:val="00F03B28"/>
    <w:rsid w:val="00F13082"/>
    <w:rsid w:val="00F503CD"/>
    <w:rsid w:val="00FA7313"/>
    <w:rsid w:val="00FC7766"/>
    <w:rsid w:val="00FD3BF1"/>
    <w:rsid w:val="00FE6783"/>
    <w:rsid w:val="00FF2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sz w:val="24"/>
      <w:szCs w:val="24"/>
    </w:rPr>
  </w:style>
  <w:style w:type="paragraph" w:styleId="1">
    <w:name w:val="heading 1"/>
    <w:basedOn w:val="a"/>
    <w:link w:val="10"/>
    <w:uiPriority w:val="99"/>
    <w:pPr>
      <w:ind w:left="1987"/>
      <w:outlineLvl w:val="0"/>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pPr>
      <w:ind w:left="137" w:firstLine="523"/>
    </w:pPr>
    <w:rPr>
      <w:sz w:val="28"/>
      <w:szCs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List Paragraph"/>
    <w:basedOn w:val="a"/>
    <w:uiPriority w:val="99"/>
    <w:qFormat/>
  </w:style>
  <w:style w:type="paragraph" w:customStyle="1" w:styleId="TableParagraph">
    <w:name w:val="Table Paragraph"/>
    <w:basedOn w:val="a"/>
    <w:uiPriority w:val="99"/>
  </w:style>
  <w:style w:type="paragraph" w:styleId="a6">
    <w:name w:val="Normal (Web)"/>
    <w:basedOn w:val="a"/>
    <w:uiPriority w:val="99"/>
    <w:semiHidden/>
    <w:unhideWhenUsed/>
    <w:rsid w:val="006A3F1A"/>
    <w:pPr>
      <w:widowControl/>
      <w:autoSpaceDE/>
      <w:autoSpaceDN/>
      <w:adjustRightInd/>
      <w:spacing w:before="100" w:beforeAutospacing="1" w:after="100" w:afterAutospacing="1"/>
    </w:pPr>
  </w:style>
  <w:style w:type="character" w:customStyle="1" w:styleId="2">
    <w:name w:val="Основной текст (2)"/>
    <w:rsid w:val="00EA64FB"/>
    <w:rPr>
      <w:rFonts w:ascii="Times New Roman" w:hAnsi="Times New Roman"/>
      <w:color w:val="453F43"/>
      <w:spacing w:val="0"/>
      <w:w w:val="100"/>
      <w:position w:val="0"/>
      <w:sz w:val="22"/>
      <w:u w:val="none"/>
      <w:lang w:val="ru-RU" w:eastAsia="ru-RU"/>
    </w:rPr>
  </w:style>
  <w:style w:type="character" w:customStyle="1" w:styleId="20">
    <w:name w:val="Основной текст (2) + Курсив"/>
    <w:rsid w:val="00EA64FB"/>
    <w:rPr>
      <w:rFonts w:ascii="Times New Roman" w:hAnsi="Times New Roman"/>
      <w:i/>
      <w:color w:val="453F43"/>
      <w:spacing w:val="0"/>
      <w:w w:val="100"/>
      <w:position w:val="0"/>
      <w:sz w:val="22"/>
      <w:u w:val="none"/>
      <w:lang w:val="ru-RU" w:eastAsia="ru-RU"/>
    </w:rPr>
  </w:style>
  <w:style w:type="paragraph" w:styleId="a7">
    <w:name w:val="header"/>
    <w:basedOn w:val="a"/>
    <w:link w:val="a8"/>
    <w:uiPriority w:val="99"/>
    <w:rsid w:val="00D545A2"/>
    <w:pPr>
      <w:tabs>
        <w:tab w:val="center" w:pos="4677"/>
        <w:tab w:val="right" w:pos="9355"/>
      </w:tabs>
    </w:pPr>
  </w:style>
  <w:style w:type="character" w:customStyle="1" w:styleId="a8">
    <w:name w:val="Верхний колонтитул Знак"/>
    <w:basedOn w:val="a0"/>
    <w:link w:val="a7"/>
    <w:uiPriority w:val="99"/>
    <w:locked/>
    <w:rsid w:val="00D545A2"/>
    <w:rPr>
      <w:rFonts w:cs="Times New Roman"/>
      <w:sz w:val="24"/>
      <w:szCs w:val="24"/>
    </w:rPr>
  </w:style>
  <w:style w:type="paragraph" w:styleId="a9">
    <w:name w:val="footer"/>
    <w:basedOn w:val="a"/>
    <w:link w:val="aa"/>
    <w:uiPriority w:val="99"/>
    <w:rsid w:val="00D545A2"/>
    <w:pPr>
      <w:tabs>
        <w:tab w:val="center" w:pos="4677"/>
        <w:tab w:val="right" w:pos="9355"/>
      </w:tabs>
    </w:pPr>
  </w:style>
  <w:style w:type="character" w:customStyle="1" w:styleId="aa">
    <w:name w:val="Нижний колонтитул Знак"/>
    <w:basedOn w:val="a0"/>
    <w:link w:val="a9"/>
    <w:uiPriority w:val="99"/>
    <w:locked/>
    <w:rsid w:val="00D545A2"/>
    <w:rPr>
      <w:rFonts w:cs="Times New Roman"/>
      <w:sz w:val="24"/>
      <w:szCs w:val="24"/>
    </w:rPr>
  </w:style>
  <w:style w:type="table" w:styleId="ab">
    <w:name w:val="Table Grid"/>
    <w:basedOn w:val="a1"/>
    <w:uiPriority w:val="59"/>
    <w:rsid w:val="00D54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rsid w:val="00B5318C"/>
    <w:rPr>
      <w:rFonts w:ascii="Segoe UI" w:hAnsi="Segoe UI" w:cs="Segoe UI"/>
      <w:sz w:val="18"/>
      <w:szCs w:val="18"/>
    </w:rPr>
  </w:style>
  <w:style w:type="character" w:customStyle="1" w:styleId="ad">
    <w:name w:val="Текст выноски Знак"/>
    <w:basedOn w:val="a0"/>
    <w:link w:val="ac"/>
    <w:uiPriority w:val="99"/>
    <w:locked/>
    <w:rsid w:val="00B5318C"/>
    <w:rPr>
      <w:rFonts w:ascii="Segoe UI" w:hAnsi="Segoe UI" w:cs="Segoe UI"/>
      <w:sz w:val="18"/>
      <w:szCs w:val="18"/>
    </w:rPr>
  </w:style>
  <w:style w:type="character" w:customStyle="1" w:styleId="21">
    <w:name w:val="Основной текст (2)_"/>
    <w:rsid w:val="00665115"/>
    <w:rPr>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sz w:val="24"/>
      <w:szCs w:val="24"/>
    </w:rPr>
  </w:style>
  <w:style w:type="paragraph" w:styleId="1">
    <w:name w:val="heading 1"/>
    <w:basedOn w:val="a"/>
    <w:link w:val="10"/>
    <w:uiPriority w:val="99"/>
    <w:pPr>
      <w:ind w:left="1987"/>
      <w:outlineLvl w:val="0"/>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pPr>
      <w:ind w:left="137" w:firstLine="523"/>
    </w:pPr>
    <w:rPr>
      <w:sz w:val="28"/>
      <w:szCs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List Paragraph"/>
    <w:basedOn w:val="a"/>
    <w:uiPriority w:val="99"/>
    <w:qFormat/>
  </w:style>
  <w:style w:type="paragraph" w:customStyle="1" w:styleId="TableParagraph">
    <w:name w:val="Table Paragraph"/>
    <w:basedOn w:val="a"/>
    <w:uiPriority w:val="99"/>
  </w:style>
  <w:style w:type="paragraph" w:styleId="a6">
    <w:name w:val="Normal (Web)"/>
    <w:basedOn w:val="a"/>
    <w:uiPriority w:val="99"/>
    <w:semiHidden/>
    <w:unhideWhenUsed/>
    <w:rsid w:val="006A3F1A"/>
    <w:pPr>
      <w:widowControl/>
      <w:autoSpaceDE/>
      <w:autoSpaceDN/>
      <w:adjustRightInd/>
      <w:spacing w:before="100" w:beforeAutospacing="1" w:after="100" w:afterAutospacing="1"/>
    </w:pPr>
  </w:style>
  <w:style w:type="character" w:customStyle="1" w:styleId="2">
    <w:name w:val="Основной текст (2)"/>
    <w:rsid w:val="00EA64FB"/>
    <w:rPr>
      <w:rFonts w:ascii="Times New Roman" w:hAnsi="Times New Roman"/>
      <w:color w:val="453F43"/>
      <w:spacing w:val="0"/>
      <w:w w:val="100"/>
      <w:position w:val="0"/>
      <w:sz w:val="22"/>
      <w:u w:val="none"/>
      <w:lang w:val="ru-RU" w:eastAsia="ru-RU"/>
    </w:rPr>
  </w:style>
  <w:style w:type="character" w:customStyle="1" w:styleId="20">
    <w:name w:val="Основной текст (2) + Курсив"/>
    <w:rsid w:val="00EA64FB"/>
    <w:rPr>
      <w:rFonts w:ascii="Times New Roman" w:hAnsi="Times New Roman"/>
      <w:i/>
      <w:color w:val="453F43"/>
      <w:spacing w:val="0"/>
      <w:w w:val="100"/>
      <w:position w:val="0"/>
      <w:sz w:val="22"/>
      <w:u w:val="none"/>
      <w:lang w:val="ru-RU" w:eastAsia="ru-RU"/>
    </w:rPr>
  </w:style>
  <w:style w:type="paragraph" w:styleId="a7">
    <w:name w:val="header"/>
    <w:basedOn w:val="a"/>
    <w:link w:val="a8"/>
    <w:uiPriority w:val="99"/>
    <w:rsid w:val="00D545A2"/>
    <w:pPr>
      <w:tabs>
        <w:tab w:val="center" w:pos="4677"/>
        <w:tab w:val="right" w:pos="9355"/>
      </w:tabs>
    </w:pPr>
  </w:style>
  <w:style w:type="character" w:customStyle="1" w:styleId="a8">
    <w:name w:val="Верхний колонтитул Знак"/>
    <w:basedOn w:val="a0"/>
    <w:link w:val="a7"/>
    <w:uiPriority w:val="99"/>
    <w:locked/>
    <w:rsid w:val="00D545A2"/>
    <w:rPr>
      <w:rFonts w:cs="Times New Roman"/>
      <w:sz w:val="24"/>
      <w:szCs w:val="24"/>
    </w:rPr>
  </w:style>
  <w:style w:type="paragraph" w:styleId="a9">
    <w:name w:val="footer"/>
    <w:basedOn w:val="a"/>
    <w:link w:val="aa"/>
    <w:uiPriority w:val="99"/>
    <w:rsid w:val="00D545A2"/>
    <w:pPr>
      <w:tabs>
        <w:tab w:val="center" w:pos="4677"/>
        <w:tab w:val="right" w:pos="9355"/>
      </w:tabs>
    </w:pPr>
  </w:style>
  <w:style w:type="character" w:customStyle="1" w:styleId="aa">
    <w:name w:val="Нижний колонтитул Знак"/>
    <w:basedOn w:val="a0"/>
    <w:link w:val="a9"/>
    <w:uiPriority w:val="99"/>
    <w:locked/>
    <w:rsid w:val="00D545A2"/>
    <w:rPr>
      <w:rFonts w:cs="Times New Roman"/>
      <w:sz w:val="24"/>
      <w:szCs w:val="24"/>
    </w:rPr>
  </w:style>
  <w:style w:type="table" w:styleId="ab">
    <w:name w:val="Table Grid"/>
    <w:basedOn w:val="a1"/>
    <w:uiPriority w:val="59"/>
    <w:rsid w:val="00D54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rsid w:val="00B5318C"/>
    <w:rPr>
      <w:rFonts w:ascii="Segoe UI" w:hAnsi="Segoe UI" w:cs="Segoe UI"/>
      <w:sz w:val="18"/>
      <w:szCs w:val="18"/>
    </w:rPr>
  </w:style>
  <w:style w:type="character" w:customStyle="1" w:styleId="ad">
    <w:name w:val="Текст выноски Знак"/>
    <w:basedOn w:val="a0"/>
    <w:link w:val="ac"/>
    <w:uiPriority w:val="99"/>
    <w:locked/>
    <w:rsid w:val="00B5318C"/>
    <w:rPr>
      <w:rFonts w:ascii="Segoe UI" w:hAnsi="Segoe UI" w:cs="Segoe UI"/>
      <w:sz w:val="18"/>
      <w:szCs w:val="18"/>
    </w:rPr>
  </w:style>
  <w:style w:type="character" w:customStyle="1" w:styleId="21">
    <w:name w:val="Основной текст (2)_"/>
    <w:rsid w:val="00665115"/>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32E21-F3FD-432D-8DDD-ED01CDF7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3106</Words>
  <Characters>17708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dc:creator>
  <cp:lastModifiedBy>0</cp:lastModifiedBy>
  <cp:revision>2</cp:revision>
  <cp:lastPrinted>2022-07-01T10:04:00Z</cp:lastPrinted>
  <dcterms:created xsi:type="dcterms:W3CDTF">2025-05-14T04:47:00Z</dcterms:created>
  <dcterms:modified xsi:type="dcterms:W3CDTF">2025-05-14T04:47:00Z</dcterms:modified>
</cp:coreProperties>
</file>