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6E" w:rsidRPr="00843C6E" w:rsidRDefault="0051564D" w:rsidP="00EF3AC4">
      <w:pPr>
        <w:pStyle w:val="30"/>
        <w:widowControl w:val="0"/>
        <w:shd w:val="clear" w:color="auto" w:fill="auto"/>
        <w:spacing w:after="0" w:line="240" w:lineRule="auto"/>
        <w:contextualSpacing/>
        <w:rPr>
          <w:rStyle w:val="a4"/>
          <w:sz w:val="24"/>
          <w:szCs w:val="24"/>
        </w:rPr>
      </w:pPr>
      <w:r w:rsidRPr="00843C6E">
        <w:rPr>
          <w:rFonts w:ascii="Times New Roman" w:hAnsi="Times New Roman"/>
          <w:noProof/>
        </w:rPr>
        <w:drawing>
          <wp:anchor distT="0" distB="0" distL="0" distR="0" simplePos="0" relativeHeight="251658240" behindDoc="0" locked="0" layoutInCell="1" allowOverlap="1" wp14:anchorId="1B852525" wp14:editId="5DEEAAAC">
            <wp:simplePos x="0" y="0"/>
            <wp:positionH relativeFrom="column">
              <wp:posOffset>2489200</wp:posOffset>
            </wp:positionH>
            <wp:positionV relativeFrom="paragraph">
              <wp:posOffset>-3810</wp:posOffset>
            </wp:positionV>
            <wp:extent cx="690245" cy="9144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6E" w:rsidRPr="00843C6E" w:rsidRDefault="00843C6E" w:rsidP="00EF3AC4">
      <w:pPr>
        <w:pStyle w:val="30"/>
        <w:widowControl w:val="0"/>
        <w:shd w:val="clear" w:color="auto" w:fill="auto"/>
        <w:spacing w:after="0" w:line="240" w:lineRule="auto"/>
        <w:contextualSpacing/>
        <w:rPr>
          <w:rStyle w:val="a4"/>
          <w:sz w:val="24"/>
          <w:szCs w:val="24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51564D" w:rsidRDefault="0051564D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>Российская Федерация</w:t>
      </w:r>
    </w:p>
    <w:p w:rsid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>Курганская область</w:t>
      </w: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Юргамышский муниципальный округ</w:t>
      </w: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  <w:b/>
        </w:rPr>
      </w:pPr>
      <w:r w:rsidRPr="00843C6E">
        <w:rPr>
          <w:rFonts w:ascii="Times New Roman" w:hAnsi="Times New Roman" w:cs="Times New Roman"/>
          <w:b/>
        </w:rPr>
        <w:t>ДУМА ЮРГАМЫШСКОГО МУНИЦИПАЛЬНОГО ОКРУГА</w:t>
      </w:r>
    </w:p>
    <w:p w:rsidR="00843C6E" w:rsidRPr="00843C6E" w:rsidRDefault="0051564D" w:rsidP="0051564D">
      <w:pPr>
        <w:tabs>
          <w:tab w:val="left" w:pos="3030"/>
          <w:tab w:val="center" w:pos="4678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43C6E" w:rsidRPr="00843C6E">
        <w:rPr>
          <w:rFonts w:ascii="Times New Roman" w:hAnsi="Times New Roman" w:cs="Times New Roman"/>
          <w:b/>
        </w:rPr>
        <w:t>КУРГАНСКОЙ ОБЛАСТИ</w:t>
      </w: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  <w:b/>
        </w:rPr>
        <w:t xml:space="preserve">РЕШЕНИЕ </w:t>
      </w: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 xml:space="preserve">от </w:t>
      </w:r>
      <w:r w:rsidR="00EF3AC4">
        <w:rPr>
          <w:rFonts w:ascii="Times New Roman" w:hAnsi="Times New Roman" w:cs="Times New Roman"/>
        </w:rPr>
        <w:t>«</w:t>
      </w:r>
      <w:r w:rsidRPr="00843C6E">
        <w:rPr>
          <w:rFonts w:ascii="Times New Roman" w:hAnsi="Times New Roman" w:cs="Times New Roman"/>
        </w:rPr>
        <w:t>01</w:t>
      </w:r>
      <w:r w:rsidR="00EF3AC4">
        <w:rPr>
          <w:rFonts w:ascii="Times New Roman" w:hAnsi="Times New Roman" w:cs="Times New Roman"/>
        </w:rPr>
        <w:t>»</w:t>
      </w:r>
      <w:r w:rsidRPr="00843C6E">
        <w:rPr>
          <w:rFonts w:ascii="Times New Roman" w:hAnsi="Times New Roman" w:cs="Times New Roman"/>
        </w:rPr>
        <w:t xml:space="preserve"> июля 2022 года № </w:t>
      </w:r>
      <w:r w:rsidR="00307A94">
        <w:rPr>
          <w:rFonts w:ascii="Times New Roman" w:hAnsi="Times New Roman" w:cs="Times New Roman"/>
        </w:rPr>
        <w:t>71</w:t>
      </w:r>
      <w:r w:rsidRPr="00843C6E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>р.п. Юргамыш</w:t>
      </w:r>
    </w:p>
    <w:p w:rsid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</w:rPr>
      </w:pPr>
    </w:p>
    <w:p w:rsidR="00EF3AC4" w:rsidRDefault="00843C6E" w:rsidP="00EF3AC4">
      <w:pPr>
        <w:contextualSpacing/>
        <w:jc w:val="center"/>
        <w:rPr>
          <w:rFonts w:ascii="Times New Roman" w:hAnsi="Times New Roman" w:cs="Times New Roman"/>
          <w:b/>
        </w:rPr>
      </w:pPr>
      <w:r w:rsidRPr="00843C6E">
        <w:rPr>
          <w:rFonts w:ascii="Times New Roman" w:hAnsi="Times New Roman" w:cs="Times New Roman"/>
          <w:b/>
        </w:rPr>
        <w:t xml:space="preserve">Об учреждении Отдела </w:t>
      </w:r>
      <w:r>
        <w:rPr>
          <w:rFonts w:ascii="Times New Roman" w:hAnsi="Times New Roman" w:cs="Times New Roman"/>
          <w:b/>
        </w:rPr>
        <w:t>образования</w:t>
      </w:r>
      <w:r w:rsidRPr="00843C6E">
        <w:rPr>
          <w:rFonts w:ascii="Times New Roman" w:hAnsi="Times New Roman" w:cs="Times New Roman"/>
          <w:b/>
        </w:rPr>
        <w:t xml:space="preserve"> Администрации Юргамышского муниципального округа Курганской области и утверждении Положения </w:t>
      </w:r>
    </w:p>
    <w:p w:rsidR="00EF3AC4" w:rsidRDefault="00843C6E" w:rsidP="00EF3AC4">
      <w:pPr>
        <w:contextualSpacing/>
        <w:jc w:val="center"/>
        <w:rPr>
          <w:rFonts w:ascii="Times New Roman" w:hAnsi="Times New Roman" w:cs="Times New Roman"/>
          <w:b/>
        </w:rPr>
      </w:pPr>
      <w:r w:rsidRPr="00843C6E">
        <w:rPr>
          <w:rFonts w:ascii="Times New Roman" w:hAnsi="Times New Roman" w:cs="Times New Roman"/>
          <w:b/>
        </w:rPr>
        <w:t xml:space="preserve">об Отделе </w:t>
      </w:r>
      <w:r>
        <w:rPr>
          <w:rFonts w:ascii="Times New Roman" w:hAnsi="Times New Roman" w:cs="Times New Roman"/>
          <w:b/>
        </w:rPr>
        <w:t xml:space="preserve">образования </w:t>
      </w:r>
      <w:r w:rsidRPr="00843C6E">
        <w:rPr>
          <w:rFonts w:ascii="Times New Roman" w:hAnsi="Times New Roman" w:cs="Times New Roman"/>
          <w:b/>
        </w:rPr>
        <w:t xml:space="preserve">Администрации Юргамышского </w:t>
      </w:r>
    </w:p>
    <w:p w:rsidR="00843C6E" w:rsidRPr="00843C6E" w:rsidRDefault="00843C6E" w:rsidP="00EF3AC4">
      <w:pPr>
        <w:contextualSpacing/>
        <w:jc w:val="center"/>
        <w:rPr>
          <w:rFonts w:ascii="Times New Roman" w:hAnsi="Times New Roman" w:cs="Times New Roman"/>
          <w:b/>
        </w:rPr>
      </w:pPr>
      <w:r w:rsidRPr="00843C6E">
        <w:rPr>
          <w:rFonts w:ascii="Times New Roman" w:hAnsi="Times New Roman" w:cs="Times New Roman"/>
          <w:b/>
        </w:rPr>
        <w:t>муниципального округа Курганской области</w:t>
      </w: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  <w:b/>
        </w:rPr>
      </w:pP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  <w:b/>
        </w:rPr>
      </w:pPr>
    </w:p>
    <w:p w:rsidR="00843C6E" w:rsidRDefault="00843C6E" w:rsidP="00EF3AC4">
      <w:pPr>
        <w:ind w:firstLine="708"/>
        <w:contextualSpacing/>
        <w:jc w:val="both"/>
        <w:rPr>
          <w:rFonts w:ascii="Times New Roman" w:hAnsi="Times New Roman" w:cs="Times New Roman"/>
          <w:lang w:bidi="ru-RU"/>
        </w:rPr>
      </w:pPr>
      <w:r w:rsidRPr="00843C6E">
        <w:rPr>
          <w:rFonts w:ascii="Times New Roman" w:hAnsi="Times New Roman" w:cs="Times New Roman"/>
          <w:lang w:bidi="ru-RU"/>
        </w:rPr>
        <w:t xml:space="preserve">В соответствии с Федеральным законом № 131-ФЗ от 6 октября 2003 года «Об общих принципах организации местного самоуправления в Российской Федерации», Законом Курганской области от 10 декабря 2021 года № 143 </w:t>
      </w:r>
      <w:r w:rsidRPr="00843C6E">
        <w:rPr>
          <w:rFonts w:ascii="Times New Roman" w:hAnsi="Times New Roman" w:cs="Times New Roman"/>
          <w:i/>
          <w:iCs/>
          <w:lang w:bidi="ru-RU"/>
        </w:rPr>
        <w:t>«</w:t>
      </w:r>
      <w:r w:rsidRPr="00843C6E">
        <w:rPr>
          <w:rFonts w:ascii="Times New Roman" w:hAnsi="Times New Roman" w:cs="Times New Roman"/>
          <w:iCs/>
          <w:lang w:bidi="ru-RU"/>
        </w:rPr>
        <w:t>О</w:t>
      </w:r>
      <w:r w:rsidRPr="00843C6E">
        <w:rPr>
          <w:rFonts w:ascii="Times New Roman" w:hAnsi="Times New Roman" w:cs="Times New Roman"/>
          <w:lang w:bidi="ru-RU"/>
        </w:rPr>
        <w:t xml:space="preserve"> преобразовании муниципальных образований путем объединения всех поселений, входящих в состав Юргамышского района Курганской области, во вновь образованное муниципальное образование - Юргамышский муниципальный округ Курганской области и внесении изменений в некоторые законы Курганской области»</w:t>
      </w:r>
      <w:r>
        <w:rPr>
          <w:rFonts w:ascii="Times New Roman" w:hAnsi="Times New Roman" w:cs="Times New Roman"/>
          <w:lang w:bidi="ru-RU"/>
        </w:rPr>
        <w:t>,</w:t>
      </w:r>
      <w:r w:rsidRPr="00843C6E">
        <w:rPr>
          <w:rFonts w:ascii="Times New Roman" w:hAnsi="Times New Roman" w:cs="Times New Roman"/>
          <w:lang w:bidi="ru-RU"/>
        </w:rPr>
        <w:t xml:space="preserve"> Дума Юргамышского муниципального округа Курганской области </w:t>
      </w:r>
    </w:p>
    <w:p w:rsidR="00EF3AC4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>РЕШИЛА:</w:t>
      </w: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 xml:space="preserve">            1. Учредить Отдел </w:t>
      </w:r>
      <w:r>
        <w:rPr>
          <w:rFonts w:ascii="Times New Roman" w:hAnsi="Times New Roman" w:cs="Times New Roman"/>
        </w:rPr>
        <w:t>образования</w:t>
      </w:r>
      <w:r w:rsidRPr="00843C6E">
        <w:rPr>
          <w:rFonts w:ascii="Times New Roman" w:hAnsi="Times New Roman" w:cs="Times New Roman"/>
        </w:rPr>
        <w:t xml:space="preserve"> Администрации Юргамышского муниципального округа Курганской области.</w:t>
      </w: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 xml:space="preserve">            2. Утвердить Положение об Отделе </w:t>
      </w:r>
      <w:r>
        <w:rPr>
          <w:rFonts w:ascii="Times New Roman" w:hAnsi="Times New Roman" w:cs="Times New Roman"/>
        </w:rPr>
        <w:t>образования</w:t>
      </w:r>
      <w:r w:rsidRPr="00843C6E">
        <w:rPr>
          <w:rFonts w:ascii="Times New Roman" w:hAnsi="Times New Roman" w:cs="Times New Roman"/>
        </w:rPr>
        <w:t xml:space="preserve"> Администрации Юргамышского муниципального округа Курганской области согласно приложению, к настоящему решению.</w:t>
      </w:r>
    </w:p>
    <w:p w:rsidR="00843C6E" w:rsidRPr="00843C6E" w:rsidRDefault="00843C6E" w:rsidP="00EF3AC4">
      <w:pPr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</w:rPr>
        <w:t xml:space="preserve">            3. Поручить </w:t>
      </w:r>
      <w:r>
        <w:rPr>
          <w:rFonts w:ascii="Times New Roman" w:hAnsi="Times New Roman" w:cs="Times New Roman"/>
        </w:rPr>
        <w:t>Баклановой В</w:t>
      </w:r>
      <w:r w:rsidR="00864208">
        <w:rPr>
          <w:rFonts w:ascii="Times New Roman" w:hAnsi="Times New Roman" w:cs="Times New Roman"/>
        </w:rPr>
        <w:t xml:space="preserve">алентине </w:t>
      </w:r>
      <w:r>
        <w:rPr>
          <w:rFonts w:ascii="Times New Roman" w:hAnsi="Times New Roman" w:cs="Times New Roman"/>
        </w:rPr>
        <w:t>А</w:t>
      </w:r>
      <w:r w:rsidR="00864208">
        <w:rPr>
          <w:rFonts w:ascii="Times New Roman" w:hAnsi="Times New Roman" w:cs="Times New Roman"/>
        </w:rPr>
        <w:t>лександровне</w:t>
      </w:r>
      <w:r w:rsidRPr="00843C6E">
        <w:rPr>
          <w:rFonts w:ascii="Times New Roman" w:hAnsi="Times New Roman" w:cs="Times New Roman"/>
        </w:rPr>
        <w:t xml:space="preserve"> осуществить действия по государственной регистрации Отдела </w:t>
      </w:r>
      <w:r w:rsidR="00EF3AC4">
        <w:rPr>
          <w:rFonts w:ascii="Times New Roman" w:hAnsi="Times New Roman" w:cs="Times New Roman"/>
        </w:rPr>
        <w:t>образования</w:t>
      </w:r>
      <w:r w:rsidRPr="00843C6E">
        <w:rPr>
          <w:rFonts w:ascii="Times New Roman" w:hAnsi="Times New Roman" w:cs="Times New Roman"/>
        </w:rPr>
        <w:t xml:space="preserve"> Администрации Юргамышского муниципального округа Курганской области в качестве юридического лица в налоговом органе в соответствии с действующим законодательством.</w:t>
      </w:r>
    </w:p>
    <w:p w:rsidR="00843C6E" w:rsidRPr="00843C6E" w:rsidRDefault="00843C6E" w:rsidP="00EF3AC4">
      <w:pPr>
        <w:tabs>
          <w:tab w:val="left" w:pos="0"/>
          <w:tab w:val="left" w:pos="1134"/>
        </w:tabs>
        <w:suppressAutoHyphens/>
        <w:ind w:firstLine="567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843C6E">
        <w:rPr>
          <w:rFonts w:ascii="Times New Roman" w:hAnsi="Times New Roman" w:cs="Times New Roman"/>
          <w:bCs/>
          <w:kern w:val="2"/>
        </w:rPr>
        <w:t xml:space="preserve"> 4.</w:t>
      </w:r>
      <w:r w:rsidR="00EF3AC4">
        <w:rPr>
          <w:rFonts w:ascii="Times New Roman" w:hAnsi="Times New Roman" w:cs="Times New Roman"/>
          <w:bCs/>
          <w:kern w:val="2"/>
        </w:rPr>
        <w:t xml:space="preserve"> </w:t>
      </w:r>
      <w:r w:rsidRPr="00843C6E">
        <w:rPr>
          <w:rFonts w:ascii="Times New Roman" w:hAnsi="Times New Roman" w:cs="Times New Roman"/>
          <w:bCs/>
          <w:kern w:val="2"/>
        </w:rPr>
        <w:t>Настоящее решение вступает в</w:t>
      </w:r>
      <w:bookmarkStart w:id="0" w:name="_GoBack"/>
      <w:bookmarkEnd w:id="0"/>
      <w:r w:rsidRPr="00843C6E">
        <w:rPr>
          <w:rFonts w:ascii="Times New Roman" w:hAnsi="Times New Roman" w:cs="Times New Roman"/>
          <w:bCs/>
          <w:kern w:val="2"/>
        </w:rPr>
        <w:t xml:space="preserve"> силу со дня его принятия.</w:t>
      </w:r>
    </w:p>
    <w:p w:rsidR="00843C6E" w:rsidRPr="00843C6E" w:rsidRDefault="00843C6E" w:rsidP="00EF3AC4">
      <w:pPr>
        <w:tabs>
          <w:tab w:val="left" w:pos="709"/>
          <w:tab w:val="left" w:pos="1134"/>
          <w:tab w:val="left" w:pos="1276"/>
        </w:tabs>
        <w:suppressAutoHyphens/>
        <w:ind w:firstLine="567"/>
        <w:contextualSpacing/>
        <w:jc w:val="both"/>
        <w:rPr>
          <w:rFonts w:ascii="Times New Roman" w:hAnsi="Times New Roman" w:cs="Times New Roman"/>
        </w:rPr>
      </w:pPr>
      <w:r w:rsidRPr="00843C6E">
        <w:rPr>
          <w:rFonts w:ascii="Times New Roman" w:hAnsi="Times New Roman" w:cs="Times New Roman"/>
          <w:bCs/>
          <w:kern w:val="2"/>
        </w:rPr>
        <w:t xml:space="preserve"> 5.</w:t>
      </w:r>
      <w:r w:rsidR="00EF3AC4">
        <w:rPr>
          <w:rFonts w:ascii="Times New Roman" w:hAnsi="Times New Roman" w:cs="Times New Roman"/>
          <w:bCs/>
          <w:kern w:val="2"/>
        </w:rPr>
        <w:t xml:space="preserve"> </w:t>
      </w:r>
      <w:r w:rsidRPr="00843C6E">
        <w:rPr>
          <w:rFonts w:ascii="Times New Roman" w:hAnsi="Times New Roman" w:cs="Times New Roman"/>
        </w:rPr>
        <w:t>Опубликовать настоящее решение в информационном бюллетене «Юргамышский вестник» и разместить на официальном сайте Администрации Юргамышского района</w:t>
      </w:r>
      <w:r w:rsidRPr="00843C6E">
        <w:rPr>
          <w:rFonts w:ascii="Times New Roman" w:hAnsi="Times New Roman" w:cs="Times New Roman"/>
          <w:color w:val="1E1D1E"/>
        </w:rPr>
        <w:t xml:space="preserve"> в информационно-телекоммуникационной сети «Интернет».</w:t>
      </w:r>
    </w:p>
    <w:p w:rsidR="00EF3AC4" w:rsidRPr="00843C6E" w:rsidRDefault="00EF3AC4" w:rsidP="00EF3AC4">
      <w:pPr>
        <w:tabs>
          <w:tab w:val="left" w:pos="0"/>
        </w:tabs>
        <w:suppressAutoHyphens/>
        <w:contextualSpacing/>
        <w:rPr>
          <w:rFonts w:ascii="Times New Roman" w:hAnsi="Times New Roman" w:cs="Times New Roman"/>
          <w:b/>
          <w:bCs/>
          <w:kern w:val="2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871EAA" w:rsidRPr="00871EAA" w:rsidTr="005F47D2">
        <w:tc>
          <w:tcPr>
            <w:tcW w:w="4786" w:type="dxa"/>
            <w:shd w:val="clear" w:color="auto" w:fill="auto"/>
          </w:tcPr>
          <w:p w:rsidR="00871EAA" w:rsidRPr="00871EAA" w:rsidRDefault="00871EAA" w:rsidP="005F47D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71EAA">
              <w:rPr>
                <w:b w:val="0"/>
                <w:sz w:val="24"/>
                <w:szCs w:val="24"/>
              </w:rPr>
              <w:t>Председатель Думы Юргамышского</w:t>
            </w:r>
          </w:p>
          <w:p w:rsidR="00871EAA" w:rsidRPr="00871EAA" w:rsidRDefault="00871EAA" w:rsidP="005F47D2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 xml:space="preserve">муниципального округа Курганской области </w:t>
            </w:r>
          </w:p>
          <w:p w:rsidR="00871EAA" w:rsidRPr="00871EAA" w:rsidRDefault="00871EAA" w:rsidP="005F47D2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 xml:space="preserve"> ______________ В.Н. Трапезников</w:t>
            </w:r>
          </w:p>
        </w:tc>
        <w:tc>
          <w:tcPr>
            <w:tcW w:w="4784" w:type="dxa"/>
            <w:shd w:val="clear" w:color="auto" w:fill="auto"/>
          </w:tcPr>
          <w:p w:rsidR="00871EAA" w:rsidRPr="00871EAA" w:rsidRDefault="00871EAA" w:rsidP="00193719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71EAA">
              <w:rPr>
                <w:b w:val="0"/>
                <w:sz w:val="24"/>
                <w:szCs w:val="24"/>
              </w:rPr>
              <w:t>Глава Юргамышского муниципального округа Курганской области</w:t>
            </w:r>
            <w:r w:rsidRPr="00871EAA">
              <w:rPr>
                <w:b w:val="0"/>
              </w:rPr>
              <w:t xml:space="preserve"> </w:t>
            </w:r>
          </w:p>
          <w:p w:rsidR="00871EAA" w:rsidRPr="00871EAA" w:rsidRDefault="00871EAA" w:rsidP="005F47D2">
            <w:pPr>
              <w:jc w:val="right"/>
              <w:rPr>
                <w:rFonts w:ascii="Times New Roman" w:hAnsi="Times New Roman" w:cs="Times New Roman"/>
              </w:rPr>
            </w:pPr>
          </w:p>
          <w:p w:rsidR="00871EAA" w:rsidRPr="00871EAA" w:rsidRDefault="00871EAA" w:rsidP="00DE5890">
            <w:pPr>
              <w:jc w:val="right"/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>_____________</w:t>
            </w:r>
            <w:r w:rsidR="00193719">
              <w:rPr>
                <w:rFonts w:ascii="Times New Roman" w:hAnsi="Times New Roman" w:cs="Times New Roman"/>
              </w:rPr>
              <w:t xml:space="preserve"> А.Ю. Чесноков</w:t>
            </w:r>
            <w:r w:rsidRPr="00871EA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4540" w:firstLine="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lastRenderedPageBreak/>
        <w:t>Приложение</w:t>
      </w:r>
      <w:r w:rsidR="006439C8" w:rsidRPr="00843C6E">
        <w:rPr>
          <w:sz w:val="24"/>
          <w:szCs w:val="24"/>
        </w:rPr>
        <w:t xml:space="preserve"> к решению</w:t>
      </w:r>
      <w:r w:rsidRPr="00843C6E">
        <w:rPr>
          <w:sz w:val="24"/>
          <w:szCs w:val="24"/>
        </w:rPr>
        <w:t xml:space="preserve"> </w:t>
      </w:r>
      <w:r w:rsidR="00B70621" w:rsidRPr="00843C6E">
        <w:rPr>
          <w:sz w:val="24"/>
          <w:szCs w:val="24"/>
        </w:rPr>
        <w:t xml:space="preserve">Думы </w:t>
      </w:r>
      <w:r w:rsidR="00F7426B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 от </w:t>
      </w:r>
      <w:r w:rsidR="00EF3AC4">
        <w:rPr>
          <w:sz w:val="24"/>
          <w:szCs w:val="24"/>
        </w:rPr>
        <w:t xml:space="preserve">«01» июля 2022 года № </w:t>
      </w:r>
      <w:r w:rsidR="00307A94">
        <w:rPr>
          <w:sz w:val="24"/>
          <w:szCs w:val="24"/>
        </w:rPr>
        <w:t xml:space="preserve">71 </w:t>
      </w:r>
      <w:r w:rsidRPr="00843C6E">
        <w:rPr>
          <w:sz w:val="24"/>
          <w:szCs w:val="24"/>
        </w:rPr>
        <w:t>«Об учреждении Отдел</w:t>
      </w:r>
      <w:r w:rsidR="00F7426B" w:rsidRPr="00843C6E">
        <w:rPr>
          <w:sz w:val="24"/>
          <w:szCs w:val="24"/>
        </w:rPr>
        <w:t>а</w:t>
      </w:r>
      <w:r w:rsidRPr="00843C6E">
        <w:rPr>
          <w:sz w:val="24"/>
          <w:szCs w:val="24"/>
        </w:rPr>
        <w:t xml:space="preserve"> образования</w:t>
      </w:r>
      <w:r w:rsidR="00F7426B" w:rsidRPr="00843C6E">
        <w:rPr>
          <w:sz w:val="24"/>
          <w:szCs w:val="24"/>
        </w:rPr>
        <w:t xml:space="preserve"> Юргамышского </w:t>
      </w:r>
      <w:r w:rsidRPr="00843C6E">
        <w:rPr>
          <w:sz w:val="24"/>
          <w:szCs w:val="24"/>
        </w:rPr>
        <w:t>муниципал</w:t>
      </w:r>
      <w:r w:rsidR="00B70621" w:rsidRPr="00843C6E">
        <w:rPr>
          <w:sz w:val="24"/>
          <w:szCs w:val="24"/>
        </w:rPr>
        <w:t xml:space="preserve">ьного округа Курганской области </w:t>
      </w:r>
      <w:r w:rsidRPr="00843C6E">
        <w:rPr>
          <w:sz w:val="24"/>
          <w:szCs w:val="24"/>
        </w:rPr>
        <w:t>и утверждении Положения о</w:t>
      </w:r>
      <w:r w:rsidR="00F7426B" w:rsidRPr="00843C6E">
        <w:rPr>
          <w:sz w:val="24"/>
          <w:szCs w:val="24"/>
        </w:rPr>
        <w:t>б</w:t>
      </w:r>
      <w:r w:rsidRPr="00843C6E">
        <w:rPr>
          <w:sz w:val="24"/>
          <w:szCs w:val="24"/>
        </w:rPr>
        <w:t xml:space="preserve"> Отдел</w:t>
      </w:r>
      <w:r w:rsidR="00F7426B" w:rsidRPr="00843C6E">
        <w:rPr>
          <w:sz w:val="24"/>
          <w:szCs w:val="24"/>
        </w:rPr>
        <w:t>е</w:t>
      </w:r>
      <w:r w:rsidR="00B70621" w:rsidRPr="00843C6E">
        <w:rPr>
          <w:sz w:val="24"/>
          <w:szCs w:val="24"/>
        </w:rPr>
        <w:t xml:space="preserve"> образования 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области»</w:t>
      </w:r>
    </w:p>
    <w:p w:rsidR="00FB12F0" w:rsidRPr="00843C6E" w:rsidRDefault="00FB12F0" w:rsidP="00EF3AC4">
      <w:pPr>
        <w:pStyle w:val="11"/>
        <w:shd w:val="clear" w:color="auto" w:fill="auto"/>
        <w:spacing w:before="0" w:after="0" w:line="240" w:lineRule="auto"/>
        <w:ind w:left="4540" w:firstLine="0"/>
        <w:contextualSpacing/>
        <w:jc w:val="both"/>
        <w:rPr>
          <w:sz w:val="24"/>
          <w:szCs w:val="24"/>
        </w:rPr>
      </w:pPr>
    </w:p>
    <w:p w:rsidR="00FB12F0" w:rsidRPr="00843C6E" w:rsidRDefault="00FB12F0" w:rsidP="00EF3AC4">
      <w:pPr>
        <w:pStyle w:val="11"/>
        <w:shd w:val="clear" w:color="auto" w:fill="auto"/>
        <w:spacing w:before="0" w:after="0" w:line="240" w:lineRule="auto"/>
        <w:ind w:left="4540" w:firstLine="0"/>
        <w:contextualSpacing/>
        <w:jc w:val="both"/>
        <w:rPr>
          <w:sz w:val="24"/>
          <w:szCs w:val="24"/>
        </w:rPr>
      </w:pPr>
    </w:p>
    <w:p w:rsidR="009D2BE6" w:rsidRPr="00843C6E" w:rsidRDefault="008F09EB" w:rsidP="00EF3AC4">
      <w:pPr>
        <w:pStyle w:val="20"/>
        <w:shd w:val="clear" w:color="auto" w:fill="auto"/>
        <w:spacing w:after="0" w:line="240" w:lineRule="auto"/>
        <w:ind w:left="2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>ПОЛОЖЕНИЕ</w:t>
      </w:r>
    </w:p>
    <w:p w:rsidR="009D2BE6" w:rsidRPr="00843C6E" w:rsidRDefault="008F09EB" w:rsidP="00EF3AC4">
      <w:pPr>
        <w:pStyle w:val="20"/>
        <w:shd w:val="clear" w:color="auto" w:fill="auto"/>
        <w:spacing w:after="283" w:line="240" w:lineRule="auto"/>
        <w:ind w:left="2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>О</w:t>
      </w:r>
      <w:r w:rsidR="006D4403" w:rsidRPr="00843C6E">
        <w:rPr>
          <w:sz w:val="24"/>
          <w:szCs w:val="24"/>
        </w:rPr>
        <w:t>Б</w:t>
      </w:r>
      <w:r w:rsidRPr="00843C6E">
        <w:rPr>
          <w:sz w:val="24"/>
          <w:szCs w:val="24"/>
        </w:rPr>
        <w:t xml:space="preserve"> ОТДЕЛ</w:t>
      </w:r>
      <w:r w:rsidR="006D4403" w:rsidRPr="00843C6E">
        <w:rPr>
          <w:sz w:val="24"/>
          <w:szCs w:val="24"/>
        </w:rPr>
        <w:t>Е</w:t>
      </w:r>
      <w:r w:rsidRPr="00843C6E">
        <w:rPr>
          <w:sz w:val="24"/>
          <w:szCs w:val="24"/>
        </w:rPr>
        <w:t xml:space="preserve"> ОБРАЗОВАНИЯ </w:t>
      </w:r>
      <w:r w:rsidR="006D4403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ОБЛАСТИ»</w:t>
      </w:r>
    </w:p>
    <w:p w:rsidR="009D2BE6" w:rsidRPr="00843C6E" w:rsidRDefault="008F09EB" w:rsidP="00EF3AC4">
      <w:pPr>
        <w:pStyle w:val="20"/>
        <w:shd w:val="clear" w:color="auto" w:fill="auto"/>
        <w:spacing w:after="210" w:line="240" w:lineRule="auto"/>
        <w:ind w:left="3660"/>
        <w:contextualSpacing/>
        <w:jc w:val="left"/>
        <w:rPr>
          <w:sz w:val="24"/>
          <w:szCs w:val="24"/>
        </w:rPr>
      </w:pPr>
      <w:r w:rsidRPr="00843C6E">
        <w:rPr>
          <w:sz w:val="24"/>
          <w:szCs w:val="24"/>
        </w:rPr>
        <w:t>Раздел I. Общие положения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240" w:lineRule="auto"/>
        <w:ind w:left="20" w:right="4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6D4403" w:rsidRPr="00843C6E">
        <w:rPr>
          <w:sz w:val="24"/>
          <w:szCs w:val="24"/>
        </w:rPr>
        <w:t>Юргамышского м</w:t>
      </w:r>
      <w:r w:rsidRPr="00843C6E">
        <w:rPr>
          <w:sz w:val="24"/>
          <w:szCs w:val="24"/>
        </w:rPr>
        <w:t>униципал</w:t>
      </w:r>
      <w:r w:rsidR="006D4403" w:rsidRPr="00843C6E">
        <w:rPr>
          <w:sz w:val="24"/>
          <w:szCs w:val="24"/>
        </w:rPr>
        <w:t>ьного округа Курганской области</w:t>
      </w:r>
      <w:r w:rsidRPr="00843C6E">
        <w:rPr>
          <w:sz w:val="24"/>
          <w:szCs w:val="24"/>
        </w:rPr>
        <w:t xml:space="preserve"> (далее -</w:t>
      </w:r>
      <w:r w:rsidR="006D4403" w:rsidRPr="00843C6E">
        <w:rPr>
          <w:sz w:val="24"/>
          <w:szCs w:val="24"/>
        </w:rPr>
        <w:t>Отдел образования</w:t>
      </w:r>
      <w:r w:rsidRPr="00843C6E">
        <w:rPr>
          <w:sz w:val="24"/>
          <w:szCs w:val="24"/>
        </w:rPr>
        <w:t xml:space="preserve">) является отраслевым (функциональным) органом </w:t>
      </w:r>
      <w:r w:rsidR="006D4403" w:rsidRPr="00843C6E">
        <w:rPr>
          <w:sz w:val="24"/>
          <w:szCs w:val="24"/>
        </w:rPr>
        <w:t xml:space="preserve">Администрации 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реализующим государственную политику в сфере образования, с учетом программ развития образования Курганской области и </w:t>
      </w:r>
      <w:r w:rsidR="006D4403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обеспечивающих создание условий развития муниципальной системы образования </w:t>
      </w:r>
      <w:r w:rsidR="006D4403" w:rsidRPr="00843C6E">
        <w:rPr>
          <w:sz w:val="24"/>
          <w:szCs w:val="24"/>
        </w:rPr>
        <w:t xml:space="preserve">Администрации Юргамышского </w:t>
      </w:r>
      <w:r w:rsidRPr="00843C6E">
        <w:rPr>
          <w:sz w:val="24"/>
          <w:szCs w:val="24"/>
        </w:rPr>
        <w:t>муниципального округа Курганской области и осуществляющим руководство и контроль за ее функционированием.</w:t>
      </w:r>
    </w:p>
    <w:p w:rsidR="009D2BE6" w:rsidRPr="00843C6E" w:rsidRDefault="006D4403" w:rsidP="00EF3AC4">
      <w:pPr>
        <w:pStyle w:val="11"/>
        <w:shd w:val="clear" w:color="auto" w:fill="auto"/>
        <w:spacing w:before="0" w:after="0" w:line="240" w:lineRule="auto"/>
        <w:ind w:left="20" w:right="4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 xml:space="preserve">входит в структуру Администрации </w:t>
      </w:r>
      <w:r w:rsidR="003A7B1C" w:rsidRPr="00843C6E">
        <w:rPr>
          <w:sz w:val="24"/>
          <w:szCs w:val="24"/>
        </w:rPr>
        <w:t xml:space="preserve">Юргамышского </w:t>
      </w:r>
      <w:r w:rsidR="008F09EB" w:rsidRPr="00843C6E">
        <w:rPr>
          <w:sz w:val="24"/>
          <w:szCs w:val="24"/>
        </w:rPr>
        <w:t xml:space="preserve">муниципального округа Курганской области, создается по представлению Главы </w:t>
      </w:r>
      <w:r w:rsidR="003A7B1C" w:rsidRPr="00843C6E">
        <w:rPr>
          <w:sz w:val="24"/>
          <w:szCs w:val="24"/>
        </w:rPr>
        <w:t xml:space="preserve">Юргамышского </w:t>
      </w:r>
      <w:r w:rsidR="008F09EB" w:rsidRPr="00843C6E">
        <w:rPr>
          <w:sz w:val="24"/>
          <w:szCs w:val="24"/>
        </w:rPr>
        <w:t xml:space="preserve">муниципального округа Курганской области и утверждается Думой </w:t>
      </w:r>
      <w:r w:rsidR="003A7B1C" w:rsidRPr="00843C6E">
        <w:rPr>
          <w:sz w:val="24"/>
          <w:szCs w:val="24"/>
        </w:rPr>
        <w:t xml:space="preserve">Юргамышского </w:t>
      </w:r>
      <w:r w:rsidR="008F09EB"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В ведении </w:t>
      </w:r>
      <w:r w:rsidR="003A7B1C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находятся образовательные организации следующих типов: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-муниципальные казенные дошкольные образовательные учреждения;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-муниципальные казенные общеобразовательные учреждения;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right="4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-муниципальные бюджетные образовательные учреждения дополнительного образования (далее - муниципальные образовательные организации).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4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В своей деятельности </w:t>
      </w:r>
      <w:r w:rsidR="003A7B1C" w:rsidRPr="00843C6E">
        <w:rPr>
          <w:sz w:val="24"/>
          <w:szCs w:val="24"/>
        </w:rPr>
        <w:t xml:space="preserve">Отдел образования </w:t>
      </w:r>
      <w:r w:rsidRPr="00843C6E">
        <w:rPr>
          <w:sz w:val="24"/>
          <w:szCs w:val="24"/>
        </w:rPr>
        <w:t xml:space="preserve">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нормативными правовыми актами Курганской области, нормативными правовыми актами </w:t>
      </w:r>
      <w:r w:rsidR="003A7B1C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 Уставом </w:t>
      </w:r>
      <w:r w:rsidR="003A7B1C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области, настоящим Положением.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left="20" w:right="4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Взаимоотношения между</w:t>
      </w:r>
      <w:r w:rsidR="003A7B1C" w:rsidRPr="00843C6E">
        <w:rPr>
          <w:sz w:val="24"/>
          <w:szCs w:val="24"/>
        </w:rPr>
        <w:t xml:space="preserve"> Отделом образования</w:t>
      </w:r>
      <w:r w:rsidRPr="00843C6E">
        <w:rPr>
          <w:sz w:val="24"/>
          <w:szCs w:val="24"/>
        </w:rPr>
        <w:t>, Департаментом образования и науки Курганской области и муниципальными образовательными организациями в части, не урегулированной настоящим Положением, строятся на основе заключаемых договоров и соглашений в соответствии с действующим законодательством Российской Федерации.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Штат </w:t>
      </w:r>
      <w:r w:rsidR="003A7B1C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утвержда</w:t>
      </w:r>
      <w:r w:rsidR="00EF3FF0" w:rsidRPr="00843C6E">
        <w:rPr>
          <w:sz w:val="24"/>
          <w:szCs w:val="24"/>
        </w:rPr>
        <w:t>е</w:t>
      </w:r>
      <w:r w:rsidRPr="00843C6E">
        <w:rPr>
          <w:sz w:val="24"/>
          <w:szCs w:val="24"/>
        </w:rPr>
        <w:t xml:space="preserve">тся Главой </w:t>
      </w:r>
      <w:r w:rsidR="003A7B1C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Финансирование расходов на содержание </w:t>
      </w:r>
      <w:r w:rsidR="003A7B1C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 xml:space="preserve">производится из бюджета </w:t>
      </w:r>
      <w:r w:rsidR="000F7599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утверждаемого решением Думы </w:t>
      </w:r>
      <w:r w:rsidR="000F7599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а также за счет субвенций, выделяемых из бюджета Курганской области (по согласованию) на осуществление полномочий Курганской области в сфере образования по опеке и попечительству, переданных для осуществления органу местного самоуправления </w:t>
      </w:r>
      <w:r w:rsidR="000F7599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0F7599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 образования</w:t>
      </w:r>
      <w:r w:rsidR="00FB12F0" w:rsidRPr="00843C6E">
        <w:rPr>
          <w:sz w:val="24"/>
          <w:szCs w:val="24"/>
        </w:rPr>
        <w:t xml:space="preserve"> </w:t>
      </w:r>
      <w:r w:rsidR="008F09EB" w:rsidRPr="00843C6E">
        <w:rPr>
          <w:sz w:val="24"/>
          <w:szCs w:val="24"/>
        </w:rPr>
        <w:t xml:space="preserve">является юридическим лицом и обладает всеми правами, </w:t>
      </w:r>
      <w:r w:rsidR="008F09EB" w:rsidRPr="00843C6E">
        <w:rPr>
          <w:sz w:val="24"/>
          <w:szCs w:val="24"/>
        </w:rPr>
        <w:lastRenderedPageBreak/>
        <w:t>предусмотренными гражданским законодательством Российской Федерации для юридических лиц, имеет организационно-правовую форму - муниципального учреждения по типу - казенное, счета в территориальном органе Федерального казначейства и иные счета, открытые в соответствии с действующим законодательством Российской Федерации, печать со своим наименованием, штампы установленного образца, бланки со своим наименованием и другие необходимые реквизиты юридического лица. Права юридического лица возникают с момента его государственной регистрации.</w:t>
      </w:r>
    </w:p>
    <w:p w:rsidR="009D2BE6" w:rsidRPr="00843C6E" w:rsidRDefault="000F7599" w:rsidP="00EF3AC4">
      <w:pPr>
        <w:pStyle w:val="1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>владеет и пользуется имуществом на праве оперативного управления, отвечает по своим обязательствам денежными средствами, находящимися в его распоряжении, является истцом и ответчиком в суде.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Полное наименование: Отдел образования </w:t>
      </w:r>
      <w:r w:rsidR="00EF3FF0" w:rsidRPr="00843C6E">
        <w:rPr>
          <w:sz w:val="24"/>
          <w:szCs w:val="24"/>
        </w:rPr>
        <w:t xml:space="preserve">Администрации </w:t>
      </w:r>
      <w:r w:rsidR="000F7599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</w:t>
      </w:r>
      <w:r w:rsidR="00FA059B">
        <w:rPr>
          <w:sz w:val="24"/>
          <w:szCs w:val="24"/>
        </w:rPr>
        <w:t>ьного округа Курганской области</w:t>
      </w:r>
      <w:r w:rsidRPr="00843C6E">
        <w:rPr>
          <w:sz w:val="24"/>
          <w:szCs w:val="24"/>
        </w:rPr>
        <w:t xml:space="preserve">, сокращенное наименование: </w:t>
      </w:r>
      <w:r w:rsidR="00EF3FF0" w:rsidRPr="00843C6E">
        <w:rPr>
          <w:sz w:val="24"/>
          <w:szCs w:val="24"/>
        </w:rPr>
        <w:t>Отдел образования Администрации Юргамышского муниципального округа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Юридический адрес</w:t>
      </w:r>
      <w:r w:rsidR="000F7599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: 641</w:t>
      </w:r>
      <w:r w:rsidR="000F7599" w:rsidRPr="00843C6E">
        <w:rPr>
          <w:sz w:val="24"/>
          <w:szCs w:val="24"/>
        </w:rPr>
        <w:t>20</w:t>
      </w:r>
      <w:r w:rsidRPr="00843C6E">
        <w:rPr>
          <w:sz w:val="24"/>
          <w:szCs w:val="24"/>
        </w:rPr>
        <w:t xml:space="preserve">0, Курганская область, </w:t>
      </w:r>
      <w:r w:rsidR="00EF3FF0" w:rsidRPr="00843C6E">
        <w:rPr>
          <w:sz w:val="24"/>
          <w:szCs w:val="24"/>
        </w:rPr>
        <w:t>р.</w:t>
      </w:r>
      <w:r w:rsidR="000F7599" w:rsidRPr="00843C6E">
        <w:rPr>
          <w:sz w:val="24"/>
          <w:szCs w:val="24"/>
        </w:rPr>
        <w:t>п.</w:t>
      </w:r>
      <w:r w:rsidR="00EF3FF0" w:rsidRPr="00843C6E">
        <w:rPr>
          <w:sz w:val="24"/>
          <w:szCs w:val="24"/>
        </w:rPr>
        <w:t xml:space="preserve"> </w:t>
      </w:r>
      <w:r w:rsidR="000F7599" w:rsidRPr="00843C6E">
        <w:rPr>
          <w:sz w:val="24"/>
          <w:szCs w:val="24"/>
        </w:rPr>
        <w:t>Юргамыш, ул.</w:t>
      </w:r>
      <w:r w:rsidR="00EF3FF0" w:rsidRPr="00843C6E">
        <w:rPr>
          <w:sz w:val="24"/>
          <w:szCs w:val="24"/>
        </w:rPr>
        <w:t xml:space="preserve"> </w:t>
      </w:r>
      <w:r w:rsidR="000F7599" w:rsidRPr="00843C6E">
        <w:rPr>
          <w:sz w:val="24"/>
          <w:szCs w:val="24"/>
        </w:rPr>
        <w:t>Крупс</w:t>
      </w:r>
      <w:r w:rsidR="00EF3FF0" w:rsidRPr="00843C6E">
        <w:rPr>
          <w:sz w:val="24"/>
          <w:szCs w:val="24"/>
        </w:rPr>
        <w:t>кой</w:t>
      </w:r>
      <w:r w:rsidR="000F7599" w:rsidRPr="00843C6E">
        <w:rPr>
          <w:sz w:val="24"/>
          <w:szCs w:val="24"/>
        </w:rPr>
        <w:t>,</w:t>
      </w:r>
      <w:r w:rsidR="00EF3FF0" w:rsidRPr="00843C6E">
        <w:rPr>
          <w:sz w:val="24"/>
          <w:szCs w:val="24"/>
        </w:rPr>
        <w:t xml:space="preserve"> </w:t>
      </w:r>
      <w:r w:rsidR="000F7599" w:rsidRPr="00843C6E">
        <w:rPr>
          <w:sz w:val="24"/>
          <w:szCs w:val="24"/>
        </w:rPr>
        <w:t>2</w:t>
      </w:r>
      <w:r w:rsidRPr="00843C6E">
        <w:rPr>
          <w:sz w:val="24"/>
          <w:szCs w:val="24"/>
        </w:rPr>
        <w:t>.</w:t>
      </w:r>
    </w:p>
    <w:p w:rsidR="009D2BE6" w:rsidRPr="00843C6E" w:rsidRDefault="0073787F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>выполняет следующие полномочия учредителя подведомственных муниципальных образовательных организаций: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которых осуществляется органами государственной власти субъекта Российской Федерации);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учёт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закрепление муниципальных образовательных организаций за конкретными территориями </w:t>
      </w:r>
      <w:r w:rsidR="0073787F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решение вопросов о приеме детей, не достигших возраста шести лет и шести месяцев, и достигших возраста восьми лет в муниципальные общеобразовательные организации на обучение по образовательным программам начального общего образования;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8) выполняет полномочия по созданию, реорганизации, ликвидации муниципальных образовательных организаций </w:t>
      </w:r>
      <w:r w:rsidR="0073787F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EB79F0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 xml:space="preserve">в своей деятельности подчиняется Главе </w:t>
      </w:r>
      <w:r w:rsidR="0073787F" w:rsidRPr="00843C6E">
        <w:rPr>
          <w:sz w:val="24"/>
          <w:szCs w:val="24"/>
        </w:rPr>
        <w:t xml:space="preserve">Юргамышского </w:t>
      </w:r>
      <w:r w:rsidR="008F09EB" w:rsidRPr="00843C6E">
        <w:rPr>
          <w:sz w:val="24"/>
          <w:szCs w:val="24"/>
        </w:rPr>
        <w:t xml:space="preserve">муниципального округа Курганской области и заместителю Главы </w:t>
      </w:r>
      <w:r w:rsidR="0073787F" w:rsidRPr="00843C6E">
        <w:rPr>
          <w:sz w:val="24"/>
          <w:szCs w:val="24"/>
        </w:rPr>
        <w:t xml:space="preserve">Юргамышского </w:t>
      </w:r>
      <w:r w:rsidR="008F09EB" w:rsidRPr="00843C6E">
        <w:rPr>
          <w:sz w:val="24"/>
          <w:szCs w:val="24"/>
        </w:rPr>
        <w:t xml:space="preserve">муниципального округа Курганской области </w:t>
      </w:r>
      <w:r w:rsidR="00864208">
        <w:rPr>
          <w:sz w:val="24"/>
          <w:szCs w:val="24"/>
        </w:rPr>
        <w:t>– руководителю отдела по социальной</w:t>
      </w:r>
      <w:r w:rsidR="008F09EB" w:rsidRPr="00843C6E">
        <w:rPr>
          <w:sz w:val="24"/>
          <w:szCs w:val="24"/>
        </w:rPr>
        <w:t xml:space="preserve"> </w:t>
      </w:r>
      <w:r w:rsidR="00864208">
        <w:rPr>
          <w:sz w:val="24"/>
          <w:szCs w:val="24"/>
        </w:rPr>
        <w:t>политике.</w:t>
      </w:r>
    </w:p>
    <w:p w:rsidR="009D2BE6" w:rsidRPr="00843C6E" w:rsidRDefault="00EB79F0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 xml:space="preserve">осуществляет возложенные на него функции непосредственно, а также через муниципальные образовательные организации, находящиеся в непосредственном подчинении </w:t>
      </w:r>
      <w:r w:rsidR="00EF3FF0" w:rsidRPr="00843C6E">
        <w:rPr>
          <w:sz w:val="24"/>
          <w:szCs w:val="24"/>
        </w:rPr>
        <w:t>Отдела образования</w:t>
      </w:r>
      <w:r w:rsidR="008F09EB" w:rsidRPr="00843C6E">
        <w:rPr>
          <w:sz w:val="24"/>
          <w:szCs w:val="24"/>
        </w:rPr>
        <w:t>.</w:t>
      </w:r>
    </w:p>
    <w:p w:rsidR="009D2BE6" w:rsidRPr="00843C6E" w:rsidRDefault="00EB79F0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 xml:space="preserve">является уполномоченным органом по распределению средств бюджета Курганской области (по согласованию) и бюджета </w:t>
      </w:r>
      <w:r w:rsidRPr="00843C6E">
        <w:rPr>
          <w:sz w:val="24"/>
          <w:szCs w:val="24"/>
        </w:rPr>
        <w:t>Юргамышского</w:t>
      </w:r>
      <w:r w:rsidR="00FB12F0" w:rsidRPr="00843C6E">
        <w:rPr>
          <w:sz w:val="24"/>
          <w:szCs w:val="24"/>
        </w:rPr>
        <w:t xml:space="preserve"> </w:t>
      </w:r>
      <w:r w:rsidR="008F09EB" w:rsidRPr="00843C6E">
        <w:rPr>
          <w:sz w:val="24"/>
          <w:szCs w:val="24"/>
        </w:rPr>
        <w:t>муниципального округа Курганской области: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культуры и спортом;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lastRenderedPageBreak/>
        <w:t>субсидий на реализацию мероприятий по созданию новых мест в муниципальных общеобразовательных организациях;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организацию бесплатного горячего питания обучающихся, получающих начальное общее образование в муниципальных общеобразовательных организациях;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развитие муниципальной системы образования;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проведение работ по сохранению зданий муниципальных образовательных организаций, являющихся объектами культурного наследия;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обеспечение питанием обучающихся муниципальных общеобразовательных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организацию отдыха детей в лагерях с дневным пребыванием в каникулярное время;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организацию отдыха детей, находящихся в трудной жизненной ситуации, в лагерях с дневным пребыванием в каникулярное время;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субсидий на организацию отдыха детей в загородных оздоровительных лагерях в каникулярное время;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субсидии на создание дополнительных мест для детей в возрасте от 1,5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субсидии на создание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субвенция на выплату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</w:t>
      </w:r>
      <w:r w:rsidR="00EF3FF0" w:rsidRPr="00843C6E">
        <w:rPr>
          <w:sz w:val="24"/>
          <w:szCs w:val="24"/>
        </w:rPr>
        <w:t>платы,</w:t>
      </w:r>
      <w:r w:rsidRPr="00843C6E">
        <w:rPr>
          <w:sz w:val="24"/>
          <w:szCs w:val="24"/>
        </w:rPr>
        <w:t xml:space="preserve"> взимаемой с родителей (законных представителей) за присмотр и уход за детьми;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субвенция на меры социальной поддержки лиц, проживающих и работающих в сельских населенных пунктах;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67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содержание детей в приемных семьях;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выплаты вознаграждения опекунам (попечителям), приемным родителям;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67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содержание детей в семьях опекунов (попечителей);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выплаты единовременного денежного пособия при достижении усыновленными (удочеренными) основного общего образования;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выплаты единовременного денежного пособия при получении усыновленным (удочеренным) ребенком основного общего образования;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выплаты единовременного денежного пособия при получении усыновленным (удочеренным) ребенком среднего общего образования;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исполнение государственных полномочий по содержанию органов опеки и попечительства;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выплату единовременного пособия при всех формах устройства детей, лишенных родительского попечения в семью;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32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реализацию государственного стандарта дошкольного образования на оплату труда;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реализацию государственного стандарта дошкольного образования на учебно-наглядные пособия, технические средства обучения, игры, игрушки, расходные материалы;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реализацию государственного стандарта общего образования на оплату труда работников муниципальных общеобразовательных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субвенции на реализацию государственного стандарта общего образования на </w:t>
      </w:r>
      <w:r w:rsidRPr="00843C6E">
        <w:rPr>
          <w:sz w:val="24"/>
          <w:szCs w:val="24"/>
        </w:rPr>
        <w:lastRenderedPageBreak/>
        <w:t>обеспечение учебного процесса;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субвенции на предоставление дополнительного профессионального образования педагогическим работникам;</w:t>
      </w:r>
    </w:p>
    <w:p w:rsidR="009D2BE6" w:rsidRPr="00843C6E" w:rsidRDefault="008F09EB" w:rsidP="00EF3AC4">
      <w:pPr>
        <w:pStyle w:val="11"/>
        <w:numPr>
          <w:ilvl w:val="0"/>
          <w:numId w:val="5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организаций.</w:t>
      </w:r>
    </w:p>
    <w:p w:rsidR="009D2BE6" w:rsidRPr="00843C6E" w:rsidRDefault="00CB53A0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Отдел образования </w:t>
      </w:r>
      <w:r w:rsidR="008F09EB" w:rsidRPr="00843C6E">
        <w:rPr>
          <w:sz w:val="24"/>
          <w:szCs w:val="24"/>
        </w:rPr>
        <w:t>выступает заказчиком при осуществлении закупки товаров, работ, услуг для муниципальных нужд в рамках его компетенции.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 целью обеспечения реализации полномочий по защите прав и законных интересов детей - сирот и детей, оставшихся без попечения родителей, а также лиц из числа детей - сирот и детей, оставшихся без попечения родителей, в составе </w:t>
      </w:r>
      <w:r w:rsidR="00CB53A0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 xml:space="preserve">создан </w:t>
      </w:r>
      <w:r w:rsidR="00864208">
        <w:rPr>
          <w:sz w:val="24"/>
          <w:szCs w:val="24"/>
        </w:rPr>
        <w:t>отдел опеки и попечительства</w:t>
      </w:r>
      <w:r w:rsidRPr="00843C6E">
        <w:rPr>
          <w:sz w:val="24"/>
          <w:szCs w:val="24"/>
        </w:rPr>
        <w:t xml:space="preserve"> Отдел</w:t>
      </w:r>
      <w:r w:rsidR="00CB53A0" w:rsidRPr="00843C6E">
        <w:rPr>
          <w:sz w:val="24"/>
          <w:szCs w:val="24"/>
        </w:rPr>
        <w:t>а</w:t>
      </w:r>
      <w:r w:rsidRPr="00843C6E">
        <w:rPr>
          <w:sz w:val="24"/>
          <w:szCs w:val="24"/>
        </w:rPr>
        <w:t xml:space="preserve"> образования </w:t>
      </w:r>
      <w:r w:rsidR="00CB53A0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области» (далее - </w:t>
      </w:r>
      <w:r w:rsidR="00864208">
        <w:rPr>
          <w:sz w:val="24"/>
          <w:szCs w:val="24"/>
        </w:rPr>
        <w:t>отдел опеки и попечительства</w:t>
      </w:r>
      <w:r w:rsidRPr="00843C6E">
        <w:rPr>
          <w:sz w:val="24"/>
          <w:szCs w:val="24"/>
        </w:rPr>
        <w:t xml:space="preserve">), который является структурным подразделением </w:t>
      </w:r>
      <w:r w:rsidR="00CB53A0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и дей</w:t>
      </w:r>
      <w:r w:rsidR="00864208">
        <w:rPr>
          <w:sz w:val="24"/>
          <w:szCs w:val="24"/>
        </w:rPr>
        <w:t>ствует на основании Положения об отделе опеки и попечительства</w:t>
      </w:r>
      <w:r w:rsidRPr="00843C6E">
        <w:rPr>
          <w:sz w:val="24"/>
          <w:szCs w:val="24"/>
        </w:rPr>
        <w:t xml:space="preserve"> Отдел образования </w:t>
      </w:r>
      <w:r w:rsidR="00CB53A0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</w:t>
      </w:r>
      <w:r w:rsidR="00CB53A0" w:rsidRPr="00843C6E">
        <w:rPr>
          <w:sz w:val="24"/>
          <w:szCs w:val="24"/>
        </w:rPr>
        <w:t>ьного округа Курганской области</w:t>
      </w:r>
      <w:r w:rsidRPr="00843C6E">
        <w:rPr>
          <w:sz w:val="24"/>
          <w:szCs w:val="24"/>
        </w:rPr>
        <w:t xml:space="preserve">, утверждаемого постановлением Администрации </w:t>
      </w:r>
      <w:r w:rsidR="00CB53A0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Полномочия по опеке и попечительству </w:t>
      </w:r>
      <w:r w:rsidR="00864208">
        <w:rPr>
          <w:sz w:val="24"/>
          <w:szCs w:val="24"/>
        </w:rPr>
        <w:t>отдел опеки и попечительства</w:t>
      </w:r>
      <w:r w:rsidRPr="00843C6E">
        <w:rPr>
          <w:sz w:val="24"/>
          <w:szCs w:val="24"/>
        </w:rPr>
        <w:t xml:space="preserve"> осуществляет в соответствии с Федеральным законом от 6 октября 2003 года № 131 «Об общих принципах организации местного самоуправления в Российской Федерации», Федеральным законом от 24 апреля 2008 года № 48-ФЗ «Об опеке и попечительстве», Законом Курганской области от 5 октября 2007 года № 288 «О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опеке и попечительству, а также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Законом Курганской области от 1 декабря 2008 года № 415 «Об опеке и попечительстве на территории Курганской области», Уставом </w:t>
      </w:r>
      <w:r w:rsidR="00236B5A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области.</w:t>
      </w:r>
    </w:p>
    <w:p w:rsidR="00950736" w:rsidRPr="00843C6E" w:rsidRDefault="00950736" w:rsidP="00EF3AC4">
      <w:pPr>
        <w:pStyle w:val="20"/>
        <w:shd w:val="clear" w:color="auto" w:fill="auto"/>
        <w:spacing w:after="210" w:line="240" w:lineRule="auto"/>
        <w:ind w:left="3400"/>
        <w:contextualSpacing/>
        <w:jc w:val="left"/>
        <w:rPr>
          <w:sz w:val="24"/>
          <w:szCs w:val="24"/>
        </w:rPr>
      </w:pPr>
    </w:p>
    <w:p w:rsidR="00950736" w:rsidRPr="00843C6E" w:rsidRDefault="008F09EB" w:rsidP="00EF3AC4">
      <w:pPr>
        <w:pStyle w:val="20"/>
        <w:shd w:val="clear" w:color="auto" w:fill="auto"/>
        <w:spacing w:after="210" w:line="240" w:lineRule="auto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 xml:space="preserve">Раздел II. Цели и задачи </w:t>
      </w:r>
      <w:r w:rsidR="00C47BCC" w:rsidRPr="00843C6E">
        <w:rPr>
          <w:sz w:val="24"/>
          <w:szCs w:val="24"/>
        </w:rPr>
        <w:t>Отдела образования</w:t>
      </w:r>
    </w:p>
    <w:p w:rsidR="00950736" w:rsidRPr="00843C6E" w:rsidRDefault="00950736" w:rsidP="00EF3AC4">
      <w:pPr>
        <w:pStyle w:val="20"/>
        <w:shd w:val="clear" w:color="auto" w:fill="auto"/>
        <w:spacing w:after="210" w:line="240" w:lineRule="auto"/>
        <w:ind w:left="3400"/>
        <w:contextualSpacing/>
        <w:jc w:val="left"/>
        <w:rPr>
          <w:sz w:val="24"/>
          <w:szCs w:val="24"/>
        </w:rPr>
      </w:pP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Главной целью деятельности </w:t>
      </w:r>
      <w:r w:rsidR="00EF3FF0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является обеспечение доступности качественного дошкольного, общего и дополнительного образования, соответствующего требованиям законодательства об образовании, социально-экономическому и инновационному развития </w:t>
      </w:r>
      <w:r w:rsidR="00A25516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области, отвечающего современным запросам общества.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Основными задачами </w:t>
      </w:r>
      <w:r w:rsidR="00A25516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являются: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формирование образовательной сети и финансово - экономических механизмов, обеспечивающих равный доступ населения </w:t>
      </w:r>
      <w:r w:rsidR="00A25516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 к услугам общего образования;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формирование востребованной муниципальной системы оценки качества общего образования и образовательных результатов;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создание условий в муниципальных общеобразовательных организациях для выявления, поддержки, развития и обучения одаренных детей и детей с ограниченными </w:t>
      </w:r>
      <w:r w:rsidRPr="00843C6E">
        <w:rPr>
          <w:sz w:val="24"/>
          <w:szCs w:val="24"/>
        </w:rPr>
        <w:lastRenderedPageBreak/>
        <w:t>возможностями здоровья;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реализация мер социальной поддержки детей;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организация работы по профилактике безнадзорности и правонарушений несовершеннолетних обучающихся и поддержке семей и детей, находящихся в трудной жизненной ситуации;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создание условий для развития добровольчества (волонтёрства) среди обучающихся, вовлечения детей и молодежи в активную общественно значимую деятельность;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воспитание социально активной личности, подготовленной к сознательной и самостоятельной творческой деятельности посредством обновления воспитательного процесса с учетом современных достижений науки и на основе отечественных традиций;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создание условий для сопровождения профессионального самоопределения обучающихся и их ранней профориентации;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777"/>
          <w:tab w:val="left" w:pos="364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реализация</w:t>
      </w:r>
      <w:r w:rsidRPr="00843C6E">
        <w:rPr>
          <w:sz w:val="24"/>
          <w:szCs w:val="24"/>
        </w:rPr>
        <w:tab/>
        <w:t>системы персонифицированного финансирования дополнительного образования детей путем предоставления детям сертификатов дополнительного образования;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создание условий для привлечения и закрепления специалистов в системе образования </w:t>
      </w:r>
      <w:r w:rsidR="00F25FFA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311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развитие профессиональных компетентностей у педагогических и руководящих работников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 </w:t>
      </w:r>
      <w:r w:rsidR="00F25FFA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создание механизмов мотивации педагогических работников к повышению качества работы и непрерывному профессиональному развитию;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повышение качества управленческой деятельности в муниципальных образовательных организациях;</w:t>
      </w:r>
    </w:p>
    <w:p w:rsidR="009D2BE6" w:rsidRPr="00843C6E" w:rsidRDefault="008F09EB" w:rsidP="00EF3AC4">
      <w:pPr>
        <w:pStyle w:val="11"/>
        <w:numPr>
          <w:ilvl w:val="0"/>
          <w:numId w:val="6"/>
        </w:numPr>
        <w:shd w:val="clear" w:color="auto" w:fill="auto"/>
        <w:tabs>
          <w:tab w:val="left" w:pos="1402"/>
        </w:tabs>
        <w:spacing w:before="0" w:after="523" w:line="240" w:lineRule="auto"/>
        <w:ind w:left="20" w:right="20" w:hanging="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повышение эффективности деятельности</w:t>
      </w:r>
      <w:r w:rsidR="00F25FFA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, муниципальных дошкольных организаций, муниципальных общеобразовательных организаций и муниципальных бюджетных организаций дополнительного образования.</w:t>
      </w:r>
    </w:p>
    <w:p w:rsidR="006C1D53" w:rsidRPr="00843C6E" w:rsidRDefault="008F09EB" w:rsidP="00EF3AC4">
      <w:pPr>
        <w:pStyle w:val="22"/>
        <w:keepNext/>
        <w:keepLines/>
        <w:shd w:val="clear" w:color="auto" w:fill="auto"/>
        <w:spacing w:before="0" w:after="210" w:line="240" w:lineRule="auto"/>
        <w:contextualSpacing/>
        <w:jc w:val="center"/>
        <w:rPr>
          <w:sz w:val="24"/>
          <w:szCs w:val="24"/>
        </w:rPr>
      </w:pPr>
      <w:bookmarkStart w:id="1" w:name="bookmark1"/>
      <w:r w:rsidRPr="00843C6E">
        <w:rPr>
          <w:sz w:val="24"/>
          <w:szCs w:val="24"/>
        </w:rPr>
        <w:t xml:space="preserve">Раздел III. Функции </w:t>
      </w:r>
      <w:bookmarkEnd w:id="1"/>
      <w:r w:rsidR="006C1D53" w:rsidRPr="00843C6E">
        <w:rPr>
          <w:sz w:val="24"/>
          <w:szCs w:val="24"/>
        </w:rPr>
        <w:t>Отдела образования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По отношению к муниципальным образовательным организациям </w:t>
      </w:r>
      <w:r w:rsidR="00FB12F0" w:rsidRPr="00843C6E">
        <w:rPr>
          <w:sz w:val="24"/>
          <w:szCs w:val="24"/>
        </w:rPr>
        <w:t>Отдел о</w:t>
      </w:r>
      <w:r w:rsidR="006C1D53" w:rsidRPr="00843C6E">
        <w:rPr>
          <w:sz w:val="24"/>
          <w:szCs w:val="24"/>
        </w:rPr>
        <w:t xml:space="preserve">бразования </w:t>
      </w:r>
      <w:r w:rsidRPr="00843C6E">
        <w:rPr>
          <w:sz w:val="24"/>
          <w:szCs w:val="24"/>
        </w:rPr>
        <w:t xml:space="preserve">является отраслевым (функциональным) органом Администрации </w:t>
      </w:r>
      <w:r w:rsidR="006C1D53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 и в соответствии с возложенными на него задачами выполняет следующие функции: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67"/>
        </w:tabs>
        <w:spacing w:before="0"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осуществляет: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разработку и реализацию планов и программ комплексного </w:t>
      </w:r>
      <w:r w:rsidR="00EF3FF0" w:rsidRPr="00843C6E">
        <w:rPr>
          <w:sz w:val="24"/>
          <w:szCs w:val="24"/>
        </w:rPr>
        <w:t xml:space="preserve">социально-экономического </w:t>
      </w:r>
      <w:r w:rsidRPr="00843C6E">
        <w:rPr>
          <w:sz w:val="24"/>
          <w:szCs w:val="24"/>
        </w:rPr>
        <w:t xml:space="preserve">развития </w:t>
      </w:r>
      <w:r w:rsidR="006C1D53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 в части развития образования, муниципальной программы развития образования в </w:t>
      </w:r>
      <w:r w:rsidR="006C1D53" w:rsidRPr="00843C6E">
        <w:rPr>
          <w:sz w:val="24"/>
          <w:szCs w:val="24"/>
        </w:rPr>
        <w:t xml:space="preserve">Юргамышском </w:t>
      </w:r>
      <w:r w:rsidRPr="00843C6E">
        <w:rPr>
          <w:sz w:val="24"/>
          <w:szCs w:val="24"/>
        </w:rPr>
        <w:t xml:space="preserve">муниципальном округе Курганской области, принимает участие в формировании проекта бюджета </w:t>
      </w:r>
      <w:r w:rsidR="006C1D53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 по разделу «Образование» и его последующей корректировке;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меры по информатизации системы общего образования, укреплению материально -технической и учебной базы муниципальных образовательных организаций, находящихся в непосредственном подчинении</w:t>
      </w:r>
      <w:r w:rsidR="00590EEA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.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комплектование, учет и хранение документов, образовавшихся в результате деятельности</w:t>
      </w:r>
      <w:r w:rsidR="00EF3FF0" w:rsidRPr="00843C6E">
        <w:rPr>
          <w:sz w:val="24"/>
          <w:szCs w:val="24"/>
        </w:rPr>
        <w:t xml:space="preserve"> </w:t>
      </w:r>
      <w:r w:rsidR="00A57D0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мониторинг состояния сферы образования </w:t>
      </w:r>
      <w:r w:rsidR="00A57D0E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72"/>
        </w:tabs>
        <w:spacing w:before="0"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координирует: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работу по обновлению содержания образования в рамках функционирования на базе муниципальных образовательных организаций федеральных и региональных </w:t>
      </w:r>
      <w:r w:rsidRPr="00843C6E">
        <w:rPr>
          <w:sz w:val="24"/>
          <w:szCs w:val="24"/>
        </w:rPr>
        <w:lastRenderedPageBreak/>
        <w:t>инновационных площадок;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методическую, диагностическую и консультативную помощь семьям, воспитывающим детей дошкольного возраста на дому;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методическую деятельность муниципальных образовательных организаций, находящихся в непосредственном подчинении</w:t>
      </w:r>
      <w:r w:rsidR="00A57D0E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, профессиональную подготовку педагогических кадров;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деятельность муниципальных образовательных организаций, находящихся в непосредственном подчинении </w:t>
      </w:r>
      <w:r w:rsidR="00CC122C" w:rsidRPr="00843C6E">
        <w:rPr>
          <w:sz w:val="24"/>
          <w:szCs w:val="24"/>
        </w:rPr>
        <w:t xml:space="preserve">Отдела образования, </w:t>
      </w:r>
      <w:r w:rsidRPr="00843C6E">
        <w:rPr>
          <w:sz w:val="24"/>
          <w:szCs w:val="24"/>
        </w:rPr>
        <w:t>по реализации Федерального государственного образовательного стандарта дошкольного, начального общего, основного общего образования и Федерального государственного образовательного стандарта для детей с ограниченными возможностями здоровья и умственной отсталостью;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регулирует и контролирует деятельность муниципальных образовательных организаций в соответствии с Положением об организации контроля деятельности муниципальных образовательных организаций, утверждаемым постановлением Администрации </w:t>
      </w:r>
      <w:r w:rsidR="00CC122C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 и учёт форм получения образования детьми, проживающими на территории </w:t>
      </w:r>
      <w:r w:rsidR="00CC122C" w:rsidRPr="00843C6E">
        <w:rPr>
          <w:sz w:val="24"/>
          <w:szCs w:val="24"/>
        </w:rPr>
        <w:t>Юргамышского</w:t>
      </w:r>
      <w:r w:rsidR="00D91716" w:rsidRPr="00843C6E">
        <w:rPr>
          <w:sz w:val="24"/>
          <w:szCs w:val="24"/>
        </w:rPr>
        <w:t xml:space="preserve">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планирует сеть и контингент муниципальных образовательных организаций, находящихся в непосредственном подчинении </w:t>
      </w:r>
      <w:r w:rsidR="00EA7C60" w:rsidRPr="00843C6E">
        <w:rPr>
          <w:sz w:val="24"/>
          <w:szCs w:val="24"/>
        </w:rPr>
        <w:t>Отдела образования</w:t>
      </w:r>
      <w:r w:rsidR="00D91716"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19"/>
        </w:tabs>
        <w:spacing w:before="0"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обеспечивает: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принятие мер по устранению недостатков в деятельности муниципальных образовательных организаций, находящихся в непосредственном подчинении</w:t>
      </w:r>
      <w:r w:rsidR="00D91716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перевод обучающихся с согласия родителей (законных представителей) в другие муниципальные образовательные организации соответствующего типа и вида в случае ликвидации, реорганизации или прекращения деятельности муниципальной образовательной организации;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разработку и реализацию муниципальных программ и проектов в области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52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согласовывает: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организацию обучения детей по адаптированным образовательным программам начального общего, основного общего образования, среднего общего образования в муниципальных общеобразовательных организациях;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сметы доходов и расходов, необходимую документацию по расчету объема финансирования муниципальных образовательных организаций, находящихся в непосредственном подчинении</w:t>
      </w:r>
      <w:r w:rsidR="00B41E49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программы развития муниципальных образовательных организаций </w:t>
      </w:r>
      <w:r w:rsidR="00170CFA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области, если иное не установлено Федеральным законом от 29 декабря 2012 года № 273 - ФЗ «Об образовании в Российской Федерации»;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кандидатуры, выдвинутые органами управления муниципальных образовательных организаций, на награждение ведомственными и государственными наградами.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анализирует статистические данные о безнадзорных, беспризорных детях и детях, склонных к правонарушениям;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оказывает консультационную и организационно-методическую помощь муниципальным образовательным организациям по вопросам их деятельности;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выдает различные справки установленного образца в пределах своей компетенции;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изучает и анализирует потребности и запросы населения в области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lastRenderedPageBreak/>
        <w:t>в пределах своей компетенции осуществляет контроль за: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225"/>
          <w:tab w:val="left" w:pos="353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соответствием</w:t>
      </w:r>
      <w:r w:rsidRPr="00843C6E">
        <w:rPr>
          <w:sz w:val="24"/>
          <w:szCs w:val="24"/>
        </w:rPr>
        <w:tab/>
        <w:t>деятельности подведомственных муниципальных образовательных организаций целям, предусмотренным учредительными документами;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оказанием платных услуг и (или) выполнением платных работ;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выполнением плана финансово-хозяйственной деятельности;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обеспечением муниципальными образовательными организациями открытости и доступности документов, определённых действующим законодательством Российской Федерации;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осуществлением защиты персональных данных работников подведомственных муниципальных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выполнением условий исполнения гражданско-правовых договоров;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соблюдением руководителями подведомственных муниципальных образовательных организаций условий заключённых с ними трудовых договоров;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соблюдением сроков предоставления отчётности;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подготовкой муниципальных образовательных организаций к новому учебному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firstLine="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>году;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целевым использованием бюджетных средств в области образования;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достоверностью и своевременным предоставлением установленной отчётности;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выполнением муниципальных программ и планов мероприятий по различным направлениям деятельности в сфере образования </w:t>
      </w:r>
      <w:r w:rsidR="008D7C13" w:rsidRPr="00843C6E">
        <w:rPr>
          <w:sz w:val="24"/>
          <w:szCs w:val="24"/>
        </w:rPr>
        <w:t>Юргамышского</w:t>
      </w:r>
      <w:r w:rsidR="00583651" w:rsidRPr="00843C6E">
        <w:rPr>
          <w:sz w:val="24"/>
          <w:szCs w:val="24"/>
        </w:rPr>
        <w:t xml:space="preserve"> </w:t>
      </w:r>
      <w:r w:rsidRPr="00843C6E">
        <w:rPr>
          <w:sz w:val="24"/>
          <w:szCs w:val="24"/>
        </w:rPr>
        <w:t>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вносит предложения учредителю муниципальных образовательных организаций в лице Администрации </w:t>
      </w:r>
      <w:r w:rsidR="00EF3FF0" w:rsidRPr="00843C6E">
        <w:rPr>
          <w:sz w:val="24"/>
          <w:szCs w:val="24"/>
        </w:rPr>
        <w:t>Юргамышского</w:t>
      </w:r>
      <w:r w:rsidR="00583651" w:rsidRPr="00843C6E">
        <w:rPr>
          <w:sz w:val="24"/>
          <w:szCs w:val="24"/>
        </w:rPr>
        <w:t xml:space="preserve"> </w:t>
      </w:r>
      <w:r w:rsidRPr="00843C6E">
        <w:rPr>
          <w:sz w:val="24"/>
          <w:szCs w:val="24"/>
        </w:rPr>
        <w:t>муниципального округа Курганской области: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об отмене или внесении изменений в нормативные правовые акты </w:t>
      </w:r>
      <w:r w:rsidR="00583651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области, противоречащие действующему законодательству российской Федерации в сфере образования;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 эффективности использования муниципального имущества, находящегося в оперативном управлении муниципальных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 развитии сети муниципальных образовательных организаций (их создании, реорганизации и ликвидации);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ведет учет военнообязанных работников</w:t>
      </w:r>
      <w:r w:rsidR="00CF1886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рассматривает бюджетные заявки на очередной финансовый год и плановый период муниципальных образовательных организаций, находящихся в непосредственном подчинении</w:t>
      </w:r>
      <w:r w:rsidR="00F67C98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 xml:space="preserve">, на финансирование из бюджета </w:t>
      </w:r>
      <w:r w:rsidR="00F67C98" w:rsidRPr="00843C6E">
        <w:rPr>
          <w:sz w:val="24"/>
          <w:szCs w:val="24"/>
        </w:rPr>
        <w:t xml:space="preserve">Юргамышского </w:t>
      </w:r>
      <w:r w:rsidR="00FB12F0" w:rsidRPr="00843C6E">
        <w:rPr>
          <w:sz w:val="24"/>
          <w:szCs w:val="24"/>
        </w:rPr>
        <w:t>м</w:t>
      </w:r>
      <w:r w:rsidRPr="00843C6E">
        <w:rPr>
          <w:sz w:val="24"/>
          <w:szCs w:val="24"/>
        </w:rPr>
        <w:t>униципального округа Курганской области на очередной финансовый год и плановый период, доводит до муниципальных образовательных организаций, находящихся в непосредственном подчинении</w:t>
      </w:r>
      <w:r w:rsidR="009121DB" w:rsidRPr="00843C6E">
        <w:rPr>
          <w:sz w:val="24"/>
          <w:szCs w:val="24"/>
        </w:rPr>
        <w:t xml:space="preserve"> Отдела образования </w:t>
      </w:r>
      <w:r w:rsidRPr="00843C6E">
        <w:rPr>
          <w:sz w:val="24"/>
          <w:szCs w:val="24"/>
        </w:rPr>
        <w:t>, информацию о размерах бюджетных ассигнований на очередной финансовый год и плановый период;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распределяет бюджетные ассигнования и лимиты бюджетных обязательств по подведомственным муниципальным образовательным организациям;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осуществляет функции главного распорядителя и получателя средств бюджета </w:t>
      </w:r>
      <w:r w:rsidR="0022376E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предусмотренных на содержание </w:t>
      </w:r>
      <w:r w:rsidR="0022376E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и подведомственных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составляет и вносит проекты сметы доходов и расходов по разделу «Образование» в уполномоченный орган, осуществляет контроль их исполнения;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утверждает сметы доходов и расходов муниципальных образовательных организаций, находящихся в непосредственном подчинении </w:t>
      </w:r>
      <w:r w:rsidR="00D50FB5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осуществляет работу по расчетам с плательщиками муниципальных образовательных организаций, находящихся в непосредственном подчинении </w:t>
      </w:r>
      <w:r w:rsidR="00D50FB5" w:rsidRPr="00843C6E">
        <w:rPr>
          <w:sz w:val="24"/>
          <w:szCs w:val="24"/>
        </w:rPr>
        <w:t>Отдела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представляет в </w:t>
      </w:r>
      <w:r w:rsidR="00EF3FF0" w:rsidRPr="00843C6E">
        <w:rPr>
          <w:sz w:val="24"/>
          <w:szCs w:val="24"/>
        </w:rPr>
        <w:t>Ф</w:t>
      </w:r>
      <w:r w:rsidRPr="00843C6E">
        <w:rPr>
          <w:sz w:val="24"/>
          <w:szCs w:val="24"/>
        </w:rPr>
        <w:t xml:space="preserve">инансовый отдел Администрации </w:t>
      </w:r>
      <w:r w:rsidR="00D50FB5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по разделу: «Образование»: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отчет об исполнении бюджета главного распорядителя, получателя средств </w:t>
      </w:r>
      <w:r w:rsidRPr="00843C6E">
        <w:rPr>
          <w:sz w:val="24"/>
          <w:szCs w:val="24"/>
        </w:rPr>
        <w:lastRenderedPageBreak/>
        <w:t>бюджета ежемесячно;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сводную бюджетную отчетность по муниципальным образовательным организациям, находящимся в непосредственном подчинении </w:t>
      </w:r>
      <w:r w:rsidR="00D50FB5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отчет о финансовых результатах деятельности ежеквартально;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анализ отклонения показателей, предусмотренных планом, и прогнозы поступлений в бюджет </w:t>
      </w:r>
      <w:r w:rsidR="00F777A7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ежеквартально и на среднесрочную перспективу в установленные бюджетным процессом сроки;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36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составляет бюджетную роспись расходов и роспись источников финансирования по муниципальным образовательным организациям, находящимся в непосредственном подчинении </w:t>
      </w:r>
      <w:r w:rsidR="00F777A7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как распорядителя бюджетных средств;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составляет бюджетные заявки по финансированию муниципальных образовательных организаций, находящихся в непосредственном подчинении </w:t>
      </w:r>
      <w:r w:rsidR="00F777A7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. Вносит предложения финансовому отделу Администрации </w:t>
      </w:r>
      <w:r w:rsidR="00F777A7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 по формированию и изменению бюджетной росписи;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утверждает отчетность по сети, штатам и контингенту муниципальных образовательных организаций и представляет ее в финансовый отдел Администрации </w:t>
      </w:r>
      <w:r w:rsidR="00F777A7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планирует бюджетные ассигнования и осуществляет финансирование мероприятий по муниципальным программам и не программным мероприятиям в сфере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43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координирует работу муниципальных образовательных организаций по вопросам: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организации профильного обучения и предпрофильной подготовки несовершеннолетних;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профилактики правонарушений и безнадзорности несовершеннолетних;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соблюдения санитарно-гигиенических норм, предъявляемых к организации образовательного процесса, а также норм и правил охраны труда, пожарной и антитеррористической безопасности;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профилактики антикоррупционной деятельности, экстремизма, национализма и ксенофобии;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профилактики употребления психо</w:t>
      </w:r>
      <w:r w:rsidR="00EF3FF0" w:rsidRPr="00843C6E">
        <w:rPr>
          <w:sz w:val="24"/>
          <w:szCs w:val="24"/>
        </w:rPr>
        <w:t>тропных</w:t>
      </w:r>
      <w:r w:rsidRPr="00843C6E">
        <w:rPr>
          <w:sz w:val="24"/>
          <w:szCs w:val="24"/>
        </w:rPr>
        <w:t xml:space="preserve"> веществ и наркотиков;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профилактики асоциального поведения;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профилактики суицидального поведения;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368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наряду с выполнением перечисленных функций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осуществляет текущую организационную деятельность: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планирует деятельность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готовит проекты постановлений и распоряжений Главы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области, Администрации </w:t>
      </w:r>
      <w:r w:rsidR="00D4159A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решений Думы </w:t>
      </w:r>
      <w:r w:rsidR="00D4159A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 по вопросам образования;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рассматривает обращения (заявления, предложения и жалобы) граждан и юридических лиц по вопросам, входящим в компетенцию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проводит прием граждан в соответствии со своими полномочиями;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организует и проводит заседания методических объединений округа, семинары, совещания, фестивали, олимпиады, спортивные соревнования, смотры-конкурсы и другие мероприятия в пределах своей компетенции;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готовит сводную отчетность и статистические формы отчетности, установленные для органов управления образованием в соответствии с действующим законодательством Российской Федерации, и представляет ее в установленном порядке в соответствующие уполномоченные органы;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готовит отчетность об использовании субсидий и субвенций, выделяемых из </w:t>
      </w:r>
      <w:r w:rsidRPr="00843C6E">
        <w:rPr>
          <w:sz w:val="24"/>
          <w:szCs w:val="24"/>
        </w:rPr>
        <w:lastRenderedPageBreak/>
        <w:t>бюджета Курганской области, представляет ее в Департамент образования и науки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82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оказывает содействие в подготовке муниципальных образовательных организаций к процедурам лицензирования и государственной аккредитации, осуществляет оплату государственной пошлины за процедуры;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57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осуществляет полномочия поставщика информации и пользователя Единой государственной информационной системы социального обеспечения в соответствии с Федеральным законом от 17 июля 1999 года № 178-ФЗ «О государственной социальной помощи»;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28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осуществляет полномочия заказчика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услуг»;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90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осуществляет полномочия в соответствии со статьей 14 Федерального закона от 24 июня 1999 года № 120-ФЗ «Об основах системы профилактики безнадзорности и правонарушений несовершеннолетних»;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координирует деятельность руководителей подведомственных муниципальных образовательных организаций по формированию нормативной базы, определяющей внутреннюю оценку качества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организует участие и готовит муниципальные образовательные организации к проведению независимой оценки качества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формирует систему оценки качества образования на муниципальном уровне;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организует и проводит муниципальные конкурсы, олимпиады, спортивные соревнования;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социальных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осуществляет полномочия по определению платы, взимаемой с родителей (законных представителей) за присмотр и уход за ребенком в муниципальных дошкольных образовательных организациях, реализующих программы дошкольного образования, если иное не установлено Федеральным законом от 29 декабря 2012 года № 273 - ФЗ «Об образовании в Российской Федерации»;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осуществляет полномочия по решению вопроса об устройстве ребенка в другую муниципальную общеобразовательную организацию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области, если родителям (законным представителям) было отказано в приеме в муниципальную общеобразовательную организацию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по причине отсутствия свободных мест;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не позднее, чем в месячный срок принимает меры, обеспечивающие получение общего образования несовершеннолетним обучающимся, отчисленным из организации, осуществляющей образовательную деятельность, до получения основного общего образования;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устанавливает порядок и сроки проведения аттестации кандидатов на должность руководителя муниципальной образовательной организации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организует бесплатную перевозку обучающихся в муниципальных общеобразовательных организациях, реализующих основные общеобразовательные программы, между поселениями, входящими в состав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523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обеспечивает учет форм получения образования, определенных родителями </w:t>
      </w:r>
      <w:r w:rsidRPr="00843C6E">
        <w:rPr>
          <w:sz w:val="24"/>
          <w:szCs w:val="24"/>
        </w:rPr>
        <w:lastRenderedPageBreak/>
        <w:t xml:space="preserve">(законными представителями) детей, подлежащих обучению в образовательных организациях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области.</w:t>
      </w:r>
    </w:p>
    <w:p w:rsidR="009D2BE6" w:rsidRPr="00843C6E" w:rsidRDefault="008F09EB" w:rsidP="00EF3AC4">
      <w:pPr>
        <w:pStyle w:val="22"/>
        <w:keepNext/>
        <w:keepLines/>
        <w:shd w:val="clear" w:color="auto" w:fill="auto"/>
        <w:spacing w:before="0" w:after="255" w:line="240" w:lineRule="auto"/>
        <w:contextualSpacing/>
        <w:jc w:val="center"/>
        <w:rPr>
          <w:sz w:val="24"/>
          <w:szCs w:val="24"/>
        </w:rPr>
      </w:pPr>
      <w:bookmarkStart w:id="2" w:name="bookmark2"/>
      <w:r w:rsidRPr="00843C6E">
        <w:rPr>
          <w:sz w:val="24"/>
          <w:szCs w:val="24"/>
        </w:rPr>
        <w:t xml:space="preserve">Раздел IV. Права и обязанности </w:t>
      </w:r>
      <w:r w:rsidR="00D4159A" w:rsidRPr="00843C6E">
        <w:rPr>
          <w:sz w:val="24"/>
          <w:szCs w:val="24"/>
        </w:rPr>
        <w:t>Отдела образования</w:t>
      </w:r>
      <w:bookmarkEnd w:id="2"/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240" w:lineRule="auto"/>
        <w:ind w:lef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Для осуществления возложенных задач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имеет право:</w:t>
      </w:r>
    </w:p>
    <w:p w:rsidR="009D2BE6" w:rsidRPr="00843C6E" w:rsidRDefault="008F09EB" w:rsidP="00EF3AC4">
      <w:pPr>
        <w:pStyle w:val="11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требовать приостановления действия приказов руководителей муниципальных образовательных организаций, противоречащих действующему законодательству;</w:t>
      </w:r>
    </w:p>
    <w:p w:rsidR="009D2BE6" w:rsidRPr="00843C6E" w:rsidRDefault="008F09EB" w:rsidP="00EF3AC4">
      <w:pPr>
        <w:pStyle w:val="11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заключать договоры от своего имени, приобретать имущественные и личные неимущественные права и нести обязанности, быть истцом и ответчиком в суде;</w:t>
      </w:r>
    </w:p>
    <w:p w:rsidR="009D2BE6" w:rsidRPr="00843C6E" w:rsidRDefault="008F09EB" w:rsidP="00EF3AC4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вносить Главе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предложения: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об отмене или внесении изменений в постановления и распоряжения Главы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и Администрации</w:t>
      </w:r>
    </w:p>
    <w:p w:rsidR="009D2BE6" w:rsidRPr="00843C6E" w:rsidRDefault="00D4159A" w:rsidP="00EF3AC4">
      <w:pPr>
        <w:pStyle w:val="11"/>
        <w:shd w:val="clear" w:color="auto" w:fill="auto"/>
        <w:spacing w:before="0" w:after="0" w:line="240" w:lineRule="auto"/>
        <w:ind w:left="20" w:right="20" w:firstLine="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Юргамышского</w:t>
      </w:r>
      <w:r w:rsidR="008F09EB" w:rsidRPr="00843C6E">
        <w:rPr>
          <w:sz w:val="24"/>
          <w:szCs w:val="24"/>
        </w:rPr>
        <w:t xml:space="preserve"> муниципального округа Курганской области, входящих в противоречие с действующим законодательством Российской Федерации в области образования;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 создании, реорганизации и ликвидации муниципальных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 эффективности использования муниципального имущества, находящегося в оперативном управлении муниципальных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формировать бюджет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в части расходов на образование и соответствующих фондов развития образования;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на представление в установленном порядке работников образования к государственным наградам;</w:t>
      </w:r>
    </w:p>
    <w:p w:rsidR="009D2BE6" w:rsidRPr="00843C6E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 приостановлении предпринимательской деятельности муниципальных образовательных организаций, если она идет в ущерб образовательной деятельности, предусмотренной ее уставом, до решения суда по этому вопросу;</w:t>
      </w:r>
    </w:p>
    <w:p w:rsidR="009D2BE6" w:rsidRPr="00843C6E" w:rsidRDefault="008F09EB" w:rsidP="00EF3AC4">
      <w:pPr>
        <w:pStyle w:val="11"/>
        <w:numPr>
          <w:ilvl w:val="0"/>
          <w:numId w:val="8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запрашивать и получать информацию по вопросам, относящимся к компетенции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Создавать в установленном порядке:</w:t>
      </w:r>
    </w:p>
    <w:p w:rsidR="009D2BE6" w:rsidRPr="00843C6E" w:rsidRDefault="008F09EB" w:rsidP="00EF3AC4">
      <w:pPr>
        <w:pStyle w:val="11"/>
        <w:numPr>
          <w:ilvl w:val="0"/>
          <w:numId w:val="9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рабочие группы и комиссии для обеспечения управления в области образования;</w:t>
      </w:r>
    </w:p>
    <w:p w:rsidR="009D2BE6" w:rsidRPr="00843C6E" w:rsidRDefault="008F09EB" w:rsidP="00EF3AC4">
      <w:pPr>
        <w:pStyle w:val="11"/>
        <w:numPr>
          <w:ilvl w:val="0"/>
          <w:numId w:val="9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коллегиальные органы для обеспечения функционирования и развития муниципальной образовательной системы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области, с учетом региональных особенностей и соблюдения правовых гарантий участников образовательного процесса.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Осуществлять иные права в пределах своей компетенции в соответствии с законодательством Российской Федерации, Курганской области, нормативными правовыми актами </w:t>
      </w:r>
      <w:r w:rsidR="00D4159A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области.</w:t>
      </w:r>
    </w:p>
    <w:p w:rsidR="009D2BE6" w:rsidRPr="00843C6E" w:rsidRDefault="00D4159A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Отдела образования</w:t>
      </w:r>
      <w:r w:rsidR="008F09EB" w:rsidRPr="00843C6E">
        <w:rPr>
          <w:sz w:val="24"/>
          <w:szCs w:val="24"/>
        </w:rPr>
        <w:t xml:space="preserve"> обязан:</w:t>
      </w:r>
    </w:p>
    <w:p w:rsidR="009D2BE6" w:rsidRPr="00843C6E" w:rsidRDefault="008F09EB" w:rsidP="00EF3AC4">
      <w:pPr>
        <w:pStyle w:val="11"/>
        <w:numPr>
          <w:ilvl w:val="0"/>
          <w:numId w:val="10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обеспечивать конфиденциальность имеющейся информации;</w:t>
      </w:r>
    </w:p>
    <w:p w:rsidR="009D2BE6" w:rsidRPr="00843C6E" w:rsidRDefault="008F09EB" w:rsidP="00EF3AC4">
      <w:pPr>
        <w:pStyle w:val="11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p w:rsidR="009D2BE6" w:rsidRPr="00843C6E" w:rsidRDefault="008F09EB" w:rsidP="00EF3AC4">
      <w:pPr>
        <w:pStyle w:val="11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283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своевременно представлять бухгалтерскую, статистическую отчетность и уплачивать налоги в порядке и размерах, определяемых законодательством Российской Федерации.</w:t>
      </w:r>
    </w:p>
    <w:p w:rsidR="009D2BE6" w:rsidRPr="00843C6E" w:rsidRDefault="008F09EB" w:rsidP="00EF3AC4">
      <w:pPr>
        <w:pStyle w:val="22"/>
        <w:keepNext/>
        <w:keepLines/>
        <w:shd w:val="clear" w:color="auto" w:fill="auto"/>
        <w:spacing w:before="0" w:after="260" w:line="240" w:lineRule="auto"/>
        <w:contextualSpacing/>
        <w:jc w:val="center"/>
        <w:rPr>
          <w:sz w:val="24"/>
          <w:szCs w:val="24"/>
        </w:rPr>
      </w:pPr>
      <w:bookmarkStart w:id="3" w:name="bookmark3"/>
      <w:r w:rsidRPr="00843C6E">
        <w:rPr>
          <w:sz w:val="24"/>
          <w:szCs w:val="24"/>
        </w:rPr>
        <w:t xml:space="preserve">Раздел V. Организация деятельности </w:t>
      </w:r>
      <w:bookmarkEnd w:id="3"/>
      <w:r w:rsidR="00D4159A" w:rsidRPr="00843C6E">
        <w:rPr>
          <w:sz w:val="24"/>
          <w:szCs w:val="24"/>
        </w:rPr>
        <w:t>Отдела образования</w:t>
      </w:r>
    </w:p>
    <w:p w:rsidR="009D2BE6" w:rsidRPr="00843C6E" w:rsidRDefault="00D4159A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Отдела образования</w:t>
      </w:r>
      <w:r w:rsidR="008F09EB" w:rsidRPr="00843C6E">
        <w:rPr>
          <w:sz w:val="24"/>
          <w:szCs w:val="24"/>
        </w:rPr>
        <w:t xml:space="preserve"> возглавляет руководитель, осуществляющий руководство </w:t>
      </w:r>
      <w:r w:rsidRPr="00843C6E">
        <w:rPr>
          <w:sz w:val="24"/>
          <w:szCs w:val="24"/>
        </w:rPr>
        <w:t>Отдела образования</w:t>
      </w:r>
      <w:r w:rsidR="008F09EB" w:rsidRPr="00843C6E">
        <w:rPr>
          <w:sz w:val="24"/>
          <w:szCs w:val="24"/>
        </w:rPr>
        <w:t xml:space="preserve"> на основе единоначалия, назначаемый и освобождаемый от должности Главой </w:t>
      </w:r>
      <w:r w:rsidRPr="00843C6E">
        <w:rPr>
          <w:sz w:val="24"/>
          <w:szCs w:val="24"/>
        </w:rPr>
        <w:t>Юргамышского</w:t>
      </w:r>
      <w:r w:rsidR="008F09EB" w:rsidRPr="00843C6E">
        <w:rPr>
          <w:sz w:val="24"/>
          <w:szCs w:val="24"/>
        </w:rPr>
        <w:t xml:space="preserve"> муниципального округа Курганской области по согласованию с Департаментом образования и науки Курганской области.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lastRenderedPageBreak/>
        <w:t xml:space="preserve">Руководитель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несёт персональную ответственность за выполнение возложенных на </w:t>
      </w:r>
      <w:r w:rsidR="00D4159A" w:rsidRPr="00843C6E">
        <w:rPr>
          <w:sz w:val="24"/>
          <w:szCs w:val="24"/>
        </w:rPr>
        <w:t>Отдел образования</w:t>
      </w:r>
      <w:r w:rsidRPr="00843C6E">
        <w:rPr>
          <w:sz w:val="24"/>
          <w:szCs w:val="24"/>
        </w:rPr>
        <w:t xml:space="preserve"> задач и функций.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Руководитель </w:t>
      </w:r>
      <w:r w:rsidR="00D4159A" w:rsidRPr="00843C6E">
        <w:rPr>
          <w:sz w:val="24"/>
          <w:szCs w:val="24"/>
        </w:rPr>
        <w:t>Отдела образования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без доверенности действует от имени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, представляет его интересы во всех организациях, учреждениях, органах государственной власти и управления, судебных и правоохранительных органах;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является единоличным распорядителем денежных средств, подписывает сметы доходов и расходов и другие финансовые документы;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определяет обязанности работников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, утверждает должностные инструкции работников;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согласовывает штатное расписание муниципальных образовательных организаций, находящихся в непосредственном подчинении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в пределах фонда оплаты труда;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издает в пределах своей компетенции в соответствии с законодательством Российской Федерации и Курганской области приказы, обязательные для исполнения муниципальными образовательными организациями по вопросам, относящимся к компетенции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, дает указания, обязательные для исполнения работниками </w:t>
      </w:r>
      <w:r w:rsidR="00D4159A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, руководителями муниципальных образовательных организаций, осуществляет проверку их исполнения;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019"/>
        </w:tabs>
        <w:spacing w:before="0"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открывает счета в соответствии с действующим законодательством;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согласовывает целесообразность командировок руководителей муниципальных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40"/>
        <w:contextualSpacing/>
        <w:jc w:val="both"/>
        <w:rPr>
          <w:color w:val="auto"/>
          <w:sz w:val="24"/>
          <w:szCs w:val="24"/>
        </w:rPr>
      </w:pPr>
      <w:r w:rsidRPr="00843C6E">
        <w:rPr>
          <w:color w:val="auto"/>
          <w:sz w:val="24"/>
          <w:szCs w:val="24"/>
        </w:rPr>
        <w:t xml:space="preserve">утверждает положения о структурных подразделениях </w:t>
      </w:r>
      <w:r w:rsidR="003F1E6E" w:rsidRPr="00843C6E">
        <w:rPr>
          <w:color w:val="auto"/>
          <w:sz w:val="24"/>
          <w:szCs w:val="24"/>
        </w:rPr>
        <w:t>Отдела образования</w:t>
      </w:r>
      <w:r w:rsidR="008368EF">
        <w:rPr>
          <w:color w:val="auto"/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согласовывает сметы расходов на финансовый год муниципальных образовательных организаций, находящихся в непосредственном подчинении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311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назначает (утверждает) руководителя муниципальной образовательной организации</w:t>
      </w:r>
      <w:r w:rsidR="00EF3FF0" w:rsidRPr="00843C6E">
        <w:rPr>
          <w:sz w:val="24"/>
          <w:szCs w:val="24"/>
        </w:rPr>
        <w:t xml:space="preserve"> по согласованию с Главой Юргамышского муниципального округа</w:t>
      </w:r>
      <w:r w:rsidRPr="00843C6E">
        <w:rPr>
          <w:sz w:val="24"/>
          <w:szCs w:val="24"/>
        </w:rPr>
        <w:t xml:space="preserve">, находящейся в непосредственном подчинении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, и прекращает его полномочия, заключает с ним срочный трудовой договор на срок не более пяти лет, утверждает его должностную инструкцию, применяет к нему меры поощрения и дисциплинарного взыскания;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осуществляет прием на работу и увольнение работников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, заключает и расторгает трудовые договоры, применяет к ним меры поощрения и дисциплинарного взыскания, утверждает должностные инструкции. Решает в соответствии с законодательством Российской Федерации, Курганской области, муниципальными правовыми актами вопросы, связанные с прохождением муниципальной службы в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участвует в заседаниях и совещаниях, проводимых Главой </w:t>
      </w:r>
      <w:r w:rsidR="003F1E6E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его заместителями, при обсуждении вопросов, входящих в компетенцию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решает в соответствии с законодательством Российской Федерации, Курганской области, муниципальными правовыми актами </w:t>
      </w:r>
      <w:r w:rsidR="003F1E6E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вопросы, связанные с прохождением муниципальной службы в </w:t>
      </w:r>
      <w:r w:rsidR="003F1E6E" w:rsidRPr="00843C6E">
        <w:rPr>
          <w:sz w:val="24"/>
          <w:szCs w:val="24"/>
        </w:rPr>
        <w:t>Отделе образования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заключает договоры в пределах компетенции </w:t>
      </w:r>
      <w:r w:rsidR="003F1E6E" w:rsidRPr="00843C6E">
        <w:rPr>
          <w:sz w:val="24"/>
          <w:szCs w:val="24"/>
        </w:rPr>
        <w:t>Отдела образования,</w:t>
      </w:r>
      <w:r w:rsidRPr="00843C6E">
        <w:rPr>
          <w:sz w:val="24"/>
          <w:szCs w:val="24"/>
        </w:rPr>
        <w:t xml:space="preserve"> выдает доверенности на представление интересов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организует мобилизационную подготовку и мобилизацию О</w:t>
      </w:r>
      <w:r w:rsidR="003F1E6E" w:rsidRPr="00843C6E">
        <w:rPr>
          <w:sz w:val="24"/>
          <w:szCs w:val="24"/>
        </w:rPr>
        <w:t>тдела образования</w:t>
      </w:r>
      <w:r w:rsidRPr="00843C6E">
        <w:rPr>
          <w:sz w:val="24"/>
          <w:szCs w:val="24"/>
        </w:rPr>
        <w:t xml:space="preserve"> на работу в условиях военного времени;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несет ответственность за организацию защиты сведений, составляющих государственную тайну;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согласовывает целесообразность командировок руководителей муниципальных образовательных организаций;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обеспечивает соблюдение Порядка проведения антикоррупционной </w:t>
      </w:r>
      <w:r w:rsidRPr="00843C6E">
        <w:rPr>
          <w:sz w:val="24"/>
          <w:szCs w:val="24"/>
        </w:rPr>
        <w:lastRenderedPageBreak/>
        <w:t xml:space="preserve">экспертизы муниципальных нормативных правовых актов, проекты которых готовит </w:t>
      </w:r>
      <w:r w:rsidR="003F1E6E" w:rsidRPr="00843C6E">
        <w:rPr>
          <w:sz w:val="24"/>
          <w:szCs w:val="24"/>
        </w:rPr>
        <w:t>Отдел образования</w:t>
      </w:r>
      <w:r w:rsidRPr="00843C6E">
        <w:rPr>
          <w:sz w:val="24"/>
          <w:szCs w:val="24"/>
        </w:rPr>
        <w:t xml:space="preserve">. Организует работу по выполнению части мероприятий муниципальной программы по противодействию коррупции, касающихся деятельности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и подведомственных муниципальных образовательных организаций.</w:t>
      </w:r>
    </w:p>
    <w:p w:rsidR="009D2BE6" w:rsidRPr="00843C6E" w:rsidRDefault="008F09EB" w:rsidP="00EF3AC4">
      <w:pPr>
        <w:pStyle w:val="11"/>
        <w:numPr>
          <w:ilvl w:val="0"/>
          <w:numId w:val="11"/>
        </w:numPr>
        <w:shd w:val="clear" w:color="auto" w:fill="auto"/>
        <w:tabs>
          <w:tab w:val="left" w:pos="1125"/>
        </w:tabs>
        <w:spacing w:before="0" w:after="0" w:line="240" w:lineRule="auto"/>
        <w:ind w:left="20" w:firstLine="74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решает другие вопросы, отнесенные к компетенции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.</w:t>
      </w:r>
    </w:p>
    <w:p w:rsidR="009D2BE6" w:rsidRPr="00EF3AC4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0" w:line="240" w:lineRule="auto"/>
        <w:ind w:left="20" w:firstLine="740"/>
        <w:contextualSpacing/>
        <w:jc w:val="both"/>
        <w:rPr>
          <w:color w:val="auto"/>
          <w:sz w:val="24"/>
          <w:szCs w:val="24"/>
        </w:rPr>
      </w:pPr>
      <w:r w:rsidRPr="00EF3AC4">
        <w:rPr>
          <w:color w:val="auto"/>
          <w:sz w:val="24"/>
          <w:szCs w:val="24"/>
        </w:rPr>
        <w:t xml:space="preserve">Структура </w:t>
      </w:r>
      <w:r w:rsidR="003F1E6E" w:rsidRPr="00EF3AC4">
        <w:rPr>
          <w:color w:val="auto"/>
          <w:sz w:val="24"/>
          <w:szCs w:val="24"/>
        </w:rPr>
        <w:t>Отдела образования</w:t>
      </w:r>
      <w:r w:rsidRPr="00EF3AC4">
        <w:rPr>
          <w:color w:val="auto"/>
          <w:sz w:val="24"/>
          <w:szCs w:val="24"/>
        </w:rPr>
        <w:t>:</w:t>
      </w:r>
    </w:p>
    <w:p w:rsidR="009D2BE6" w:rsidRPr="00EF3AC4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0" w:line="240" w:lineRule="auto"/>
        <w:ind w:left="20" w:firstLine="740"/>
        <w:contextualSpacing/>
        <w:jc w:val="both"/>
        <w:rPr>
          <w:color w:val="auto"/>
          <w:sz w:val="24"/>
          <w:szCs w:val="24"/>
        </w:rPr>
      </w:pPr>
      <w:r w:rsidRPr="00EF3AC4">
        <w:rPr>
          <w:color w:val="auto"/>
          <w:sz w:val="24"/>
          <w:szCs w:val="24"/>
        </w:rPr>
        <w:t xml:space="preserve">специалисты </w:t>
      </w:r>
      <w:r w:rsidR="003F1E6E" w:rsidRPr="00EF3AC4">
        <w:rPr>
          <w:color w:val="auto"/>
          <w:sz w:val="24"/>
          <w:szCs w:val="24"/>
        </w:rPr>
        <w:t>Отдела образования</w:t>
      </w:r>
      <w:r w:rsidRPr="00EF3AC4">
        <w:rPr>
          <w:color w:val="auto"/>
          <w:sz w:val="24"/>
          <w:szCs w:val="24"/>
        </w:rPr>
        <w:t>;</w:t>
      </w:r>
    </w:p>
    <w:p w:rsidR="009D2BE6" w:rsidRPr="00EF3AC4" w:rsidRDefault="00941411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0" w:line="240" w:lineRule="auto"/>
        <w:ind w:left="20" w:firstLine="74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отдел опеки</w:t>
      </w:r>
      <w:r w:rsidR="008F09EB" w:rsidRPr="00EF3AC4">
        <w:rPr>
          <w:color w:val="auto"/>
          <w:sz w:val="24"/>
          <w:szCs w:val="24"/>
        </w:rPr>
        <w:t xml:space="preserve"> и попечительства </w:t>
      </w:r>
      <w:r w:rsidR="00EF3FF0" w:rsidRPr="00EF3AC4">
        <w:rPr>
          <w:color w:val="auto"/>
          <w:sz w:val="24"/>
          <w:szCs w:val="24"/>
        </w:rPr>
        <w:t>Отдела образования</w:t>
      </w:r>
      <w:r w:rsidR="008F09EB" w:rsidRPr="00EF3AC4">
        <w:rPr>
          <w:color w:val="auto"/>
          <w:sz w:val="24"/>
          <w:szCs w:val="24"/>
        </w:rPr>
        <w:t>;</w:t>
      </w:r>
    </w:p>
    <w:p w:rsidR="009D2BE6" w:rsidRPr="00EF3AC4" w:rsidRDefault="008F09EB" w:rsidP="00EF3AC4">
      <w:pPr>
        <w:pStyle w:val="1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left="20" w:firstLine="740"/>
        <w:contextualSpacing/>
        <w:jc w:val="both"/>
        <w:rPr>
          <w:color w:val="auto"/>
          <w:sz w:val="24"/>
          <w:szCs w:val="24"/>
        </w:rPr>
      </w:pPr>
      <w:r w:rsidRPr="00EF3AC4">
        <w:rPr>
          <w:color w:val="auto"/>
          <w:sz w:val="24"/>
          <w:szCs w:val="24"/>
        </w:rPr>
        <w:t xml:space="preserve">методический кабинет </w:t>
      </w:r>
      <w:r w:rsidR="003F1E6E" w:rsidRPr="00EF3AC4">
        <w:rPr>
          <w:color w:val="auto"/>
          <w:sz w:val="24"/>
          <w:szCs w:val="24"/>
        </w:rPr>
        <w:t>Отдела образования</w:t>
      </w:r>
      <w:r w:rsidR="00941411">
        <w:rPr>
          <w:color w:val="auto"/>
          <w:sz w:val="24"/>
          <w:szCs w:val="24"/>
        </w:rPr>
        <w:t>.</w:t>
      </w:r>
    </w:p>
    <w:p w:rsidR="009D2BE6" w:rsidRPr="00843C6E" w:rsidRDefault="003F1E6E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29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 образования</w:t>
      </w:r>
      <w:r w:rsidR="008F09EB" w:rsidRPr="00843C6E">
        <w:rPr>
          <w:sz w:val="24"/>
          <w:szCs w:val="24"/>
        </w:rPr>
        <w:t xml:space="preserve"> имеет право создавать в установленном порядке структурные подразделения, формировать временные группы, рабочие комиссии, деятельность которых способствует развитию муниципальной образовательной системы </w:t>
      </w:r>
      <w:r w:rsidRPr="00843C6E">
        <w:rPr>
          <w:sz w:val="24"/>
          <w:szCs w:val="24"/>
        </w:rPr>
        <w:t xml:space="preserve">Юргамышского </w:t>
      </w:r>
      <w:r w:rsidR="008F09EB"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Назначение на должность заместителя руководителя и освобождение от неё производится руководителем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по согласованию с заместителем Главы </w:t>
      </w:r>
      <w:r w:rsidR="003F1E6E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</w:t>
      </w:r>
      <w:r w:rsidR="00B16A0F">
        <w:rPr>
          <w:sz w:val="24"/>
          <w:szCs w:val="24"/>
        </w:rPr>
        <w:t>– руководителем отдела по социальной политике</w:t>
      </w:r>
      <w:r w:rsidRPr="00843C6E">
        <w:rPr>
          <w:sz w:val="24"/>
          <w:szCs w:val="24"/>
        </w:rPr>
        <w:t xml:space="preserve">. Заместитель руководителя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в пределах своей компетенции действует от имени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по доверенности. В случае временного отсутствия руководителя </w:t>
      </w:r>
      <w:r w:rsidR="003F1E6E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исполняет его обязанности с правом подписи.</w:t>
      </w:r>
    </w:p>
    <w:p w:rsidR="009D2BE6" w:rsidRPr="00843C6E" w:rsidRDefault="003F1E6E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24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 образования</w:t>
      </w:r>
      <w:r w:rsidR="008F09EB" w:rsidRPr="00843C6E">
        <w:rPr>
          <w:sz w:val="24"/>
          <w:szCs w:val="24"/>
        </w:rPr>
        <w:t xml:space="preserve"> осуществляет свою деятельность по вопросам образования во взаимодействии с государственными органами, органами государственной власти Курганской области, с другими организациями по согласованию.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Коллегиальным органом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является Совет по образованию, возглавляемый заместителем Главы </w:t>
      </w:r>
      <w:r w:rsidR="003F1E6E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</w:t>
      </w:r>
      <w:r w:rsidR="00B16A0F">
        <w:rPr>
          <w:sz w:val="24"/>
          <w:szCs w:val="24"/>
        </w:rPr>
        <w:t>- руководителем отдела по  социальной политике</w:t>
      </w:r>
      <w:r w:rsidRPr="00843C6E">
        <w:rPr>
          <w:sz w:val="24"/>
          <w:szCs w:val="24"/>
        </w:rPr>
        <w:t xml:space="preserve">. Состав, функции и полномочия Совета по образованию определяются нормативным правовым актом, утверждаемым Администрацией </w:t>
      </w:r>
      <w:r w:rsidR="003F1E6E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62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При </w:t>
      </w:r>
      <w:r w:rsidR="003F1E6E" w:rsidRPr="00843C6E">
        <w:rPr>
          <w:sz w:val="24"/>
          <w:szCs w:val="24"/>
        </w:rPr>
        <w:t>Отделе образования</w:t>
      </w:r>
      <w:r w:rsidRPr="00843C6E">
        <w:rPr>
          <w:sz w:val="24"/>
          <w:szCs w:val="24"/>
        </w:rPr>
        <w:t xml:space="preserve"> функционируют совещательные органы, которые не являются структурными подразделениями </w:t>
      </w:r>
      <w:r w:rsidR="003F1E6E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:</w:t>
      </w:r>
    </w:p>
    <w:p w:rsidR="009D2BE6" w:rsidRPr="00843C6E" w:rsidRDefault="008F09EB" w:rsidP="00EF3AC4">
      <w:pPr>
        <w:pStyle w:val="11"/>
        <w:numPr>
          <w:ilvl w:val="0"/>
          <w:numId w:val="12"/>
        </w:numPr>
        <w:shd w:val="clear" w:color="auto" w:fill="auto"/>
        <w:tabs>
          <w:tab w:val="left" w:pos="1243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Совет руководителей муниципальных образовательных организаций </w:t>
      </w:r>
      <w:r w:rsidR="00C80A0F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области;</w:t>
      </w:r>
    </w:p>
    <w:p w:rsidR="009D2BE6" w:rsidRPr="00843C6E" w:rsidRDefault="008F09EB" w:rsidP="00EF3AC4">
      <w:pPr>
        <w:pStyle w:val="11"/>
        <w:numPr>
          <w:ilvl w:val="0"/>
          <w:numId w:val="12"/>
        </w:numPr>
        <w:shd w:val="clear" w:color="auto" w:fill="auto"/>
        <w:tabs>
          <w:tab w:val="left" w:pos="998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Методический совет</w:t>
      </w:r>
      <w:r w:rsidR="00EF3FF0" w:rsidRPr="00843C6E">
        <w:rPr>
          <w:sz w:val="24"/>
          <w:szCs w:val="24"/>
        </w:rPr>
        <w:t xml:space="preserve"> 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Совет по профилактике безнадзорности и правонарушений несовершеннолетних Отдел</w:t>
      </w:r>
      <w:r w:rsidR="00EF3FF0" w:rsidRPr="00843C6E">
        <w:rPr>
          <w:sz w:val="24"/>
          <w:szCs w:val="24"/>
        </w:rPr>
        <w:t>а</w:t>
      </w:r>
      <w:r w:rsidRPr="00843C6E">
        <w:rPr>
          <w:sz w:val="24"/>
          <w:szCs w:val="24"/>
        </w:rPr>
        <w:t xml:space="preserve"> образования.</w:t>
      </w:r>
    </w:p>
    <w:p w:rsidR="009D2BE6" w:rsidRPr="00843C6E" w:rsidRDefault="008F09EB" w:rsidP="00EF3AC4">
      <w:pPr>
        <w:pStyle w:val="11"/>
        <w:shd w:val="clear" w:color="auto" w:fill="auto"/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Деятельность совещательных органов регламентируется соответствующими положениями, утверждёнными руководителем </w:t>
      </w:r>
      <w:r w:rsidR="00C80A0F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На муниципальных служащих </w:t>
      </w:r>
      <w:r w:rsidR="00C80A0F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 Российской Федерации, Уставом </w:t>
      </w:r>
      <w:r w:rsidR="00C80A0F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 xml:space="preserve">муниципального округа Курганской области, другими правовыми актами </w:t>
      </w:r>
      <w:r w:rsidR="00C80A0F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 и настоящим Положением.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Укомплектование должностей муниципальной службы в </w:t>
      </w:r>
      <w:r w:rsidR="00C80A0F" w:rsidRPr="00843C6E">
        <w:rPr>
          <w:sz w:val="24"/>
          <w:szCs w:val="24"/>
        </w:rPr>
        <w:t xml:space="preserve">Отделе образования </w:t>
      </w:r>
      <w:r w:rsidRPr="00843C6E">
        <w:rPr>
          <w:sz w:val="24"/>
          <w:szCs w:val="24"/>
        </w:rPr>
        <w:t xml:space="preserve">производится в соответствии с нормативными правовыми актами </w:t>
      </w:r>
      <w:r w:rsidR="00C80A0F" w:rsidRPr="00843C6E">
        <w:rPr>
          <w:sz w:val="24"/>
          <w:szCs w:val="24"/>
        </w:rPr>
        <w:t xml:space="preserve">Юргамышского </w:t>
      </w:r>
      <w:r w:rsidRPr="00843C6E">
        <w:rPr>
          <w:sz w:val="24"/>
          <w:szCs w:val="24"/>
        </w:rPr>
        <w:t>муниципального округа Курганской области.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Работники </w:t>
      </w:r>
      <w:r w:rsidR="00C80A0F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принимаются на работу приказом руководителя </w:t>
      </w:r>
      <w:r w:rsidR="00C80A0F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71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Работники </w:t>
      </w:r>
      <w:r w:rsidR="00C80A0F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несут ответственность за выполнение возложенных на </w:t>
      </w:r>
      <w:r w:rsidR="00C80A0F" w:rsidRPr="00843C6E">
        <w:rPr>
          <w:sz w:val="24"/>
          <w:szCs w:val="24"/>
        </w:rPr>
        <w:t xml:space="preserve">Отдел образования </w:t>
      </w:r>
      <w:r w:rsidRPr="00843C6E">
        <w:rPr>
          <w:sz w:val="24"/>
          <w:szCs w:val="24"/>
        </w:rPr>
        <w:t>задач, определённых настоящим Положением.</w:t>
      </w:r>
    </w:p>
    <w:p w:rsidR="009D2BE6" w:rsidRPr="00843C6E" w:rsidRDefault="008F09EB" w:rsidP="00EF3AC4">
      <w:pPr>
        <w:pStyle w:val="20"/>
        <w:shd w:val="clear" w:color="auto" w:fill="auto"/>
        <w:spacing w:after="265" w:line="240" w:lineRule="auto"/>
        <w:ind w:right="46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 xml:space="preserve">Раздел VI. Имущество и средства </w:t>
      </w:r>
      <w:r w:rsidR="00C80A0F" w:rsidRPr="00843C6E">
        <w:rPr>
          <w:sz w:val="24"/>
          <w:szCs w:val="24"/>
        </w:rPr>
        <w:t>Отдела образования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lastRenderedPageBreak/>
        <w:t xml:space="preserve">При осуществлении своих функций </w:t>
      </w:r>
      <w:r w:rsidR="00C80A0F" w:rsidRPr="00843C6E">
        <w:rPr>
          <w:sz w:val="24"/>
          <w:szCs w:val="24"/>
        </w:rPr>
        <w:t>Отдел образования</w:t>
      </w:r>
      <w:r w:rsidRPr="00843C6E">
        <w:rPr>
          <w:sz w:val="24"/>
          <w:szCs w:val="24"/>
        </w:rPr>
        <w:t xml:space="preserve"> использует имущество, являющееся муниципальной собственностью </w:t>
      </w:r>
      <w:r w:rsidR="00C80A0F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области, закрепленное за ним на праве оперативного управления.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Финансирование деятельности </w:t>
      </w:r>
      <w:r w:rsidR="00C80A0F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осуществляется за счет ассигнований, предусмотренных в бюджете </w:t>
      </w:r>
      <w:r w:rsidR="00C80A0F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на соответствующие цели, и иных источников, не противоречащих законодательству.</w:t>
      </w:r>
    </w:p>
    <w:p w:rsidR="009D2BE6" w:rsidRPr="00843C6E" w:rsidRDefault="00C80A0F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 образования</w:t>
      </w:r>
      <w:r w:rsidR="008F09EB" w:rsidRPr="00843C6E">
        <w:rPr>
          <w:sz w:val="24"/>
          <w:szCs w:val="24"/>
        </w:rPr>
        <w:t xml:space="preserve"> самостоятельно распоряжается финансовыми средствами в соответствии со сметой доходов и расходов в пределах выделенных ассигнований.</w:t>
      </w:r>
    </w:p>
    <w:p w:rsidR="009D2BE6" w:rsidRPr="00843C6E" w:rsidRDefault="00C80A0F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86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Отдел образования</w:t>
      </w:r>
      <w:r w:rsidR="008F09EB" w:rsidRPr="00843C6E">
        <w:rPr>
          <w:sz w:val="24"/>
          <w:szCs w:val="24"/>
        </w:rPr>
        <w:t xml:space="preserve"> отвечает по своим обязательствам денежными средствами, находящимися в его распоряжении, от своего имени приобретает и осуществляет имущественные и личные неимущественные права и несет обязанности, является истцом и ответчиком в суде.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283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Финансирование деятельности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осуществляется за счет ассигнований из бюджета </w:t>
      </w:r>
      <w:r w:rsidR="00785929" w:rsidRPr="00843C6E">
        <w:rPr>
          <w:sz w:val="24"/>
          <w:szCs w:val="24"/>
        </w:rPr>
        <w:t>Юргамышского</w:t>
      </w:r>
      <w:r w:rsidRPr="00843C6E">
        <w:rPr>
          <w:sz w:val="24"/>
          <w:szCs w:val="24"/>
        </w:rPr>
        <w:t xml:space="preserve"> муниципального округа Курганской области в соответствии с утвержденной структурой и сметой расходов, составленной на основе реестра расходных обязательств. Средства на реализацию полномочий по опеке и попечительству носят целевой характер и не могут быть использованы на другие цели.</w:t>
      </w:r>
    </w:p>
    <w:p w:rsidR="009D2BE6" w:rsidRPr="00843C6E" w:rsidRDefault="008F09EB" w:rsidP="00EF3AC4">
      <w:pPr>
        <w:pStyle w:val="20"/>
        <w:shd w:val="clear" w:color="auto" w:fill="auto"/>
        <w:spacing w:after="255" w:line="240" w:lineRule="auto"/>
        <w:ind w:right="46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 xml:space="preserve">Раздел VII. Локальные акты </w:t>
      </w:r>
      <w:r w:rsidR="00785929" w:rsidRPr="00843C6E">
        <w:rPr>
          <w:sz w:val="24"/>
          <w:szCs w:val="24"/>
        </w:rPr>
        <w:t>Отдела образования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Деятельность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регламентируется следующими видами локальных актов: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приказы руководителя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3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приказы руководителя гражданской обороны и чрезвычайных ситуаций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3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положения;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инструкции;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27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рекомендации;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27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договоры;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103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соглашения;</w:t>
      </w:r>
    </w:p>
    <w:p w:rsidR="009D2BE6" w:rsidRPr="00843C6E" w:rsidRDefault="008F09EB" w:rsidP="00EF3AC4">
      <w:pPr>
        <w:pStyle w:val="11"/>
        <w:numPr>
          <w:ilvl w:val="0"/>
          <w:numId w:val="13"/>
        </w:numPr>
        <w:shd w:val="clear" w:color="auto" w:fill="auto"/>
        <w:tabs>
          <w:tab w:val="left" w:pos="974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>иные локальные акты, изданные в соответствии с законодательством Российской Федерации.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413"/>
          <w:tab w:val="left" w:pos="567"/>
        </w:tabs>
        <w:spacing w:before="0" w:after="283" w:line="240" w:lineRule="auto"/>
        <w:ind w:right="9" w:firstLine="709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Локальные акты подписываются или утверждаются руководителем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>.</w:t>
      </w:r>
    </w:p>
    <w:p w:rsidR="009D2BE6" w:rsidRPr="00843C6E" w:rsidRDefault="008F09EB" w:rsidP="00EF3AC4">
      <w:pPr>
        <w:pStyle w:val="20"/>
        <w:shd w:val="clear" w:color="auto" w:fill="auto"/>
        <w:spacing w:after="255" w:line="240" w:lineRule="auto"/>
        <w:ind w:right="460"/>
        <w:contextualSpacing/>
        <w:rPr>
          <w:sz w:val="24"/>
          <w:szCs w:val="24"/>
        </w:rPr>
      </w:pPr>
      <w:r w:rsidRPr="00843C6E">
        <w:rPr>
          <w:sz w:val="24"/>
          <w:szCs w:val="24"/>
        </w:rPr>
        <w:t xml:space="preserve">Раздел VIII. Прекращение деятельности </w:t>
      </w:r>
      <w:r w:rsidR="00785929" w:rsidRPr="00843C6E">
        <w:rPr>
          <w:sz w:val="24"/>
          <w:szCs w:val="24"/>
        </w:rPr>
        <w:t>Отдела образования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Прекращение деятельности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производится путем реорганизации или ликвидации в соответствии с законодательством Российской Федерации.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53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Решение о реорганизации или ликвидации </w:t>
      </w:r>
      <w:r w:rsidR="008E12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принимает Дума </w:t>
      </w:r>
      <w:r w:rsidR="00785929" w:rsidRPr="00843C6E">
        <w:rPr>
          <w:sz w:val="24"/>
          <w:szCs w:val="24"/>
        </w:rPr>
        <w:t>Юрг</w:t>
      </w:r>
      <w:r w:rsidRPr="00843C6E">
        <w:rPr>
          <w:sz w:val="24"/>
          <w:szCs w:val="24"/>
        </w:rPr>
        <w:t xml:space="preserve">амышского муниципального округа Курганской области по представлению Главы </w:t>
      </w:r>
      <w:r w:rsidR="00785929" w:rsidRPr="00843C6E">
        <w:rPr>
          <w:sz w:val="24"/>
          <w:szCs w:val="24"/>
        </w:rPr>
        <w:t>Юрг</w:t>
      </w:r>
      <w:r w:rsidRPr="00843C6E">
        <w:rPr>
          <w:sz w:val="24"/>
          <w:szCs w:val="24"/>
        </w:rPr>
        <w:t>амышского муниципального округа Курганской области.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00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При реорганизации и ликвидации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печати и штамп передаются организации, выдавшей разрешение на их изготовление, для уничтожения.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224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При реорганизации или ликвидации </w:t>
      </w:r>
      <w:r w:rsidR="00785929" w:rsidRPr="00843C6E">
        <w:rPr>
          <w:sz w:val="24"/>
          <w:szCs w:val="24"/>
        </w:rPr>
        <w:t>Отдела образования</w:t>
      </w:r>
      <w:r w:rsidRPr="00843C6E">
        <w:rPr>
          <w:sz w:val="24"/>
          <w:szCs w:val="24"/>
        </w:rPr>
        <w:t xml:space="preserve"> работникам </w:t>
      </w:r>
      <w:r w:rsidR="00785929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гарантируется соблюдение их прав и законных интересов в соответствии с действующим законодательством.</w:t>
      </w:r>
    </w:p>
    <w:p w:rsidR="009D2BE6" w:rsidRPr="00843C6E" w:rsidRDefault="008F09EB" w:rsidP="00EF3AC4">
      <w:pPr>
        <w:pStyle w:val="11"/>
        <w:numPr>
          <w:ilvl w:val="0"/>
          <w:numId w:val="3"/>
        </w:numPr>
        <w:shd w:val="clear" w:color="auto" w:fill="auto"/>
        <w:tabs>
          <w:tab w:val="left" w:pos="1402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 w:rsidRPr="00843C6E">
        <w:rPr>
          <w:sz w:val="24"/>
          <w:szCs w:val="24"/>
        </w:rPr>
        <w:t xml:space="preserve">При прекращении деятельности </w:t>
      </w:r>
      <w:r w:rsidR="00785929" w:rsidRPr="00843C6E">
        <w:rPr>
          <w:sz w:val="24"/>
          <w:szCs w:val="24"/>
        </w:rPr>
        <w:t xml:space="preserve">Отдела образования </w:t>
      </w:r>
      <w:r w:rsidRPr="00843C6E">
        <w:rPr>
          <w:sz w:val="24"/>
          <w:szCs w:val="24"/>
        </w:rPr>
        <w:t>обеспечивается своевременная передача документов на государственное хранение в установленном порядке.</w:t>
      </w:r>
    </w:p>
    <w:sectPr w:rsidR="009D2BE6" w:rsidRPr="00843C6E" w:rsidSect="00515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134" w:right="851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C6" w:rsidRDefault="000B5BC6" w:rsidP="009D2BE6">
      <w:r>
        <w:separator/>
      </w:r>
    </w:p>
  </w:endnote>
  <w:endnote w:type="continuationSeparator" w:id="0">
    <w:p w:rsidR="000B5BC6" w:rsidRDefault="000B5BC6" w:rsidP="009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4D" w:rsidRDefault="005156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4D" w:rsidRDefault="005156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4D" w:rsidRDefault="005156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C6" w:rsidRDefault="000B5BC6"/>
  </w:footnote>
  <w:footnote w:type="continuationSeparator" w:id="0">
    <w:p w:rsidR="000B5BC6" w:rsidRDefault="000B5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4D" w:rsidRDefault="005156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904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3AC4" w:rsidRDefault="00EF3AC4">
        <w:pPr>
          <w:pStyle w:val="a7"/>
          <w:jc w:val="center"/>
        </w:pPr>
      </w:p>
      <w:p w:rsidR="0051564D" w:rsidRDefault="0051564D">
        <w:pPr>
          <w:pStyle w:val="a7"/>
          <w:jc w:val="center"/>
        </w:pPr>
      </w:p>
      <w:p w:rsidR="00EF3AC4" w:rsidRPr="00EF3AC4" w:rsidRDefault="00EF3AC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3A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3A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3A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7A9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F3A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3AC4" w:rsidRDefault="00EF3A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4D" w:rsidRDefault="005156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09AB"/>
    <w:multiLevelType w:val="multilevel"/>
    <w:tmpl w:val="3C9E0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4482B"/>
    <w:multiLevelType w:val="multilevel"/>
    <w:tmpl w:val="BF9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E2AE3"/>
    <w:multiLevelType w:val="multilevel"/>
    <w:tmpl w:val="F146A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772B8"/>
    <w:multiLevelType w:val="multilevel"/>
    <w:tmpl w:val="94483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B4819"/>
    <w:multiLevelType w:val="multilevel"/>
    <w:tmpl w:val="35DEC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C7D52"/>
    <w:multiLevelType w:val="multilevel"/>
    <w:tmpl w:val="EB583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01610"/>
    <w:multiLevelType w:val="multilevel"/>
    <w:tmpl w:val="423EA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2512B"/>
    <w:multiLevelType w:val="multilevel"/>
    <w:tmpl w:val="64B00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F7651E"/>
    <w:multiLevelType w:val="multilevel"/>
    <w:tmpl w:val="F3825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23F6F"/>
    <w:multiLevelType w:val="multilevel"/>
    <w:tmpl w:val="7BDC0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101EC0"/>
    <w:multiLevelType w:val="multilevel"/>
    <w:tmpl w:val="D9647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F2FAF"/>
    <w:multiLevelType w:val="multilevel"/>
    <w:tmpl w:val="0ADA9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9B29AE"/>
    <w:multiLevelType w:val="multilevel"/>
    <w:tmpl w:val="59163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2BE6"/>
    <w:rsid w:val="00040C4F"/>
    <w:rsid w:val="000653BC"/>
    <w:rsid w:val="000B5BC6"/>
    <w:rsid w:val="000F69F8"/>
    <w:rsid w:val="000F7599"/>
    <w:rsid w:val="00144EB5"/>
    <w:rsid w:val="00170CFA"/>
    <w:rsid w:val="00193719"/>
    <w:rsid w:val="001A673C"/>
    <w:rsid w:val="0022376E"/>
    <w:rsid w:val="00224B84"/>
    <w:rsid w:val="00233429"/>
    <w:rsid w:val="00233C6F"/>
    <w:rsid w:val="00236B5A"/>
    <w:rsid w:val="00307A94"/>
    <w:rsid w:val="00392540"/>
    <w:rsid w:val="003A7B1C"/>
    <w:rsid w:val="003E74C3"/>
    <w:rsid w:val="003F1E6E"/>
    <w:rsid w:val="0051564D"/>
    <w:rsid w:val="00573E73"/>
    <w:rsid w:val="00583651"/>
    <w:rsid w:val="00590EEA"/>
    <w:rsid w:val="005B134C"/>
    <w:rsid w:val="005F79A8"/>
    <w:rsid w:val="006439C8"/>
    <w:rsid w:val="006C1D53"/>
    <w:rsid w:val="006D4403"/>
    <w:rsid w:val="0073787F"/>
    <w:rsid w:val="00743DF6"/>
    <w:rsid w:val="00785929"/>
    <w:rsid w:val="00796868"/>
    <w:rsid w:val="008368EF"/>
    <w:rsid w:val="00843C6E"/>
    <w:rsid w:val="00864208"/>
    <w:rsid w:val="00871EAA"/>
    <w:rsid w:val="008D7C13"/>
    <w:rsid w:val="008E1229"/>
    <w:rsid w:val="008F09EB"/>
    <w:rsid w:val="008F1893"/>
    <w:rsid w:val="008F46A2"/>
    <w:rsid w:val="009121DB"/>
    <w:rsid w:val="00941411"/>
    <w:rsid w:val="00950736"/>
    <w:rsid w:val="009D2BE6"/>
    <w:rsid w:val="00A25516"/>
    <w:rsid w:val="00A57D0E"/>
    <w:rsid w:val="00AC6C15"/>
    <w:rsid w:val="00AE653E"/>
    <w:rsid w:val="00B16A0F"/>
    <w:rsid w:val="00B41E49"/>
    <w:rsid w:val="00B70621"/>
    <w:rsid w:val="00C47BCC"/>
    <w:rsid w:val="00C80A0F"/>
    <w:rsid w:val="00C972A0"/>
    <w:rsid w:val="00CB53A0"/>
    <w:rsid w:val="00CC122C"/>
    <w:rsid w:val="00CF1886"/>
    <w:rsid w:val="00D4159A"/>
    <w:rsid w:val="00D50FB5"/>
    <w:rsid w:val="00D6477B"/>
    <w:rsid w:val="00D826E2"/>
    <w:rsid w:val="00D91716"/>
    <w:rsid w:val="00DD18CF"/>
    <w:rsid w:val="00DD5489"/>
    <w:rsid w:val="00DE5890"/>
    <w:rsid w:val="00EA0F3B"/>
    <w:rsid w:val="00EA7C60"/>
    <w:rsid w:val="00EB79F0"/>
    <w:rsid w:val="00EF3AC4"/>
    <w:rsid w:val="00EF3FF0"/>
    <w:rsid w:val="00F056C2"/>
    <w:rsid w:val="00F25FFA"/>
    <w:rsid w:val="00F31A10"/>
    <w:rsid w:val="00F67C98"/>
    <w:rsid w:val="00F7426B"/>
    <w:rsid w:val="00F777A7"/>
    <w:rsid w:val="00F914D0"/>
    <w:rsid w:val="00FA059B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4D9DC-E714-4EB8-80A6-427C1A4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2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BE6"/>
    <w:rPr>
      <w:color w:val="0066CC"/>
      <w:u w:val="single"/>
    </w:rPr>
  </w:style>
  <w:style w:type="character" w:customStyle="1" w:styleId="Exact">
    <w:name w:val="Основной текст Exact"/>
    <w:basedOn w:val="a0"/>
    <w:rsid w:val="009D2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9D2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D2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a4">
    <w:name w:val="Основной текст_"/>
    <w:basedOn w:val="a0"/>
    <w:link w:val="11"/>
    <w:rsid w:val="009D2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9D2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9D2BE6"/>
    <w:pPr>
      <w:shd w:val="clear" w:color="auto" w:fill="FFFFFF"/>
      <w:spacing w:before="360" w:after="48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D2BE6"/>
    <w:pPr>
      <w:shd w:val="clear" w:color="auto" w:fill="FFFFFF"/>
      <w:spacing w:after="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D2BE6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42"/>
      <w:szCs w:val="42"/>
    </w:rPr>
  </w:style>
  <w:style w:type="paragraph" w:customStyle="1" w:styleId="22">
    <w:name w:val="Заголовок №2"/>
    <w:basedOn w:val="a"/>
    <w:link w:val="21"/>
    <w:rsid w:val="009D2BE6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F3F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FF0"/>
    <w:rPr>
      <w:rFonts w:ascii="Segoe UI" w:hAnsi="Segoe UI" w:cs="Segoe UI"/>
      <w:color w:val="000000"/>
      <w:sz w:val="18"/>
      <w:szCs w:val="18"/>
    </w:rPr>
  </w:style>
  <w:style w:type="paragraph" w:customStyle="1" w:styleId="3">
    <w:name w:val="Основной текст3"/>
    <w:basedOn w:val="a"/>
    <w:rsid w:val="00843C6E"/>
    <w:pPr>
      <w:shd w:val="clear" w:color="auto" w:fill="FFFFFF"/>
      <w:spacing w:line="262" w:lineRule="exact"/>
    </w:pPr>
    <w:rPr>
      <w:rFonts w:ascii="Arial" w:eastAsia="Times New Roman" w:hAnsi="Arial" w:cs="Times New Roman"/>
      <w:color w:val="auto"/>
      <w:sz w:val="23"/>
      <w:szCs w:val="20"/>
      <w:lang w:val="x-none" w:eastAsia="x-none"/>
    </w:rPr>
  </w:style>
  <w:style w:type="paragraph" w:customStyle="1" w:styleId="30">
    <w:name w:val="Основной текст (3)"/>
    <w:basedOn w:val="a"/>
    <w:rsid w:val="00843C6E"/>
    <w:pPr>
      <w:widowControl/>
      <w:shd w:val="clear" w:color="auto" w:fill="FFFFFF"/>
      <w:spacing w:after="200" w:line="277" w:lineRule="exact"/>
    </w:pPr>
    <w:rPr>
      <w:rFonts w:ascii="Arial" w:eastAsia="Times New Roman" w:hAnsi="Arial" w:cs="Times New Roman"/>
      <w:color w:val="auto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43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C6E"/>
    <w:rPr>
      <w:color w:val="000000"/>
    </w:rPr>
  </w:style>
  <w:style w:type="paragraph" w:styleId="a9">
    <w:name w:val="footer"/>
    <w:basedOn w:val="a"/>
    <w:link w:val="aa"/>
    <w:uiPriority w:val="99"/>
    <w:unhideWhenUsed/>
    <w:rsid w:val="00843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C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90EB-7B7E-4674-89ED-1BD2735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K46C26</cp:lastModifiedBy>
  <cp:revision>56</cp:revision>
  <cp:lastPrinted>2022-07-01T10:06:00Z</cp:lastPrinted>
  <dcterms:created xsi:type="dcterms:W3CDTF">2022-06-20T04:59:00Z</dcterms:created>
  <dcterms:modified xsi:type="dcterms:W3CDTF">2022-07-01T10:07:00Z</dcterms:modified>
</cp:coreProperties>
</file>